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AA" w:rsidRDefault="000E12AA" w:rsidP="009D1900">
      <w:pPr>
        <w:jc w:val="center"/>
        <w:rPr>
          <w:rFonts w:ascii="Myriad Pro" w:hAnsi="Myriad Pro"/>
          <w:b/>
          <w:color w:val="488DCD"/>
          <w:sz w:val="28"/>
          <w:szCs w:val="28"/>
          <w:lang w:val="en-US"/>
        </w:rPr>
      </w:pPr>
    </w:p>
    <w:p w:rsidR="000E12AA" w:rsidRPr="00AC14D2" w:rsidRDefault="000E12AA" w:rsidP="009D1900">
      <w:pPr>
        <w:jc w:val="center"/>
        <w:rPr>
          <w:b/>
          <w:sz w:val="28"/>
          <w:szCs w:val="28"/>
        </w:rPr>
      </w:pPr>
      <w:r>
        <w:rPr>
          <w:rFonts w:ascii="Myriad Pro" w:hAnsi="Myriad Pro"/>
          <w:b/>
          <w:color w:val="488DCD"/>
          <w:sz w:val="28"/>
          <w:szCs w:val="28"/>
        </w:rPr>
        <w:t>В 2016 году материнский капитал можно будет направить на социальную адаптацию и интеграцию в общество детей-инвалидов</w:t>
      </w:r>
    </w:p>
    <w:p w:rsidR="000E12AA" w:rsidRPr="00261EB6" w:rsidRDefault="000E12AA" w:rsidP="009D1900"/>
    <w:p w:rsidR="000E12AA" w:rsidRPr="00AC14D2" w:rsidRDefault="000E12AA" w:rsidP="00AC14D2">
      <w:pPr>
        <w:autoSpaceDE w:val="0"/>
        <w:autoSpaceDN w:val="0"/>
        <w:adjustRightInd w:val="0"/>
        <w:spacing w:before="60" w:after="60"/>
        <w:ind w:firstLine="567"/>
        <w:jc w:val="both"/>
        <w:rPr>
          <w:color w:val="000000"/>
          <w:lang w:eastAsia="en-US"/>
        </w:rPr>
      </w:pPr>
      <w:r w:rsidRPr="00AC6C1C">
        <w:rPr>
          <w:b/>
          <w:color w:val="488DCD"/>
        </w:rPr>
        <w:t>Краснодар,</w:t>
      </w:r>
      <w:r w:rsidRPr="0089061E">
        <w:rPr>
          <w:b/>
          <w:color w:val="488DCD"/>
        </w:rPr>
        <w:t>9</w:t>
      </w:r>
      <w:bookmarkStart w:id="0" w:name="_GoBack"/>
      <w:bookmarkEnd w:id="0"/>
      <w:r>
        <w:rPr>
          <w:b/>
          <w:color w:val="488DCD"/>
        </w:rPr>
        <w:t>декабря</w:t>
      </w:r>
      <w:r w:rsidRPr="00AC6C1C">
        <w:rPr>
          <w:b/>
          <w:color w:val="488DCD"/>
        </w:rPr>
        <w:t xml:space="preserve"> 2015 года.</w:t>
      </w:r>
      <w:r w:rsidRPr="00AC14D2">
        <w:rPr>
          <w:color w:val="000000"/>
          <w:lang w:eastAsia="en-US"/>
        </w:rPr>
        <w:t xml:space="preserve">С 2016 года владельцы сертификата на материнский капитал смогут направить его средства на покупку товаров и услуг для социальной адаптации и интеграции в общество детей-инвалидов. Соответствующий </w:t>
      </w:r>
      <w:hyperlink r:id="rId7" w:history="1">
        <w:r w:rsidRPr="00AC14D2">
          <w:rPr>
            <w:color w:val="0000FF"/>
            <w:u w:val="single"/>
            <w:lang w:eastAsia="en-US"/>
          </w:rPr>
          <w:t>федеральный закон</w:t>
        </w:r>
      </w:hyperlink>
      <w:r w:rsidRPr="00AC14D2">
        <w:rPr>
          <w:color w:val="000000"/>
          <w:lang w:eastAsia="en-US"/>
        </w:rPr>
        <w:t>*, вступающий в силу с 1 января 2016 года, подписал Президент РФ Владимир Путин.</w:t>
      </w:r>
    </w:p>
    <w:p w:rsidR="000E12AA" w:rsidRPr="00AC14D2" w:rsidRDefault="000E12AA" w:rsidP="00AC14D2">
      <w:pPr>
        <w:autoSpaceDE w:val="0"/>
        <w:autoSpaceDN w:val="0"/>
        <w:adjustRightInd w:val="0"/>
        <w:spacing w:before="60" w:after="60"/>
        <w:ind w:firstLine="567"/>
        <w:jc w:val="both"/>
        <w:rPr>
          <w:color w:val="000000"/>
          <w:lang w:eastAsia="en-US"/>
        </w:rPr>
      </w:pPr>
      <w:r w:rsidRPr="00AC14D2">
        <w:rPr>
          <w:color w:val="000000"/>
          <w:lang w:eastAsia="en-US"/>
        </w:rPr>
        <w:t>В соответствии с законом, средства материнского капитала можно будет направлять на компенсацию расходов на приобретение допущенных к обращению на территории РФ товаров и услуг, которые предназначены для социальной адаптации и интеграции в общество детей-инвалидов, в соответствии с индивидуальной программой реабилитации, которая формируется органом МСЭ.</w:t>
      </w:r>
    </w:p>
    <w:p w:rsidR="000E12AA" w:rsidRPr="00AC14D2" w:rsidRDefault="000E12AA" w:rsidP="00AC14D2">
      <w:pPr>
        <w:autoSpaceDE w:val="0"/>
        <w:autoSpaceDN w:val="0"/>
        <w:adjustRightInd w:val="0"/>
        <w:spacing w:before="60" w:after="60"/>
        <w:ind w:firstLine="567"/>
        <w:jc w:val="both"/>
        <w:rPr>
          <w:color w:val="000000"/>
          <w:lang w:eastAsia="en-US"/>
        </w:rPr>
      </w:pPr>
      <w:r w:rsidRPr="00AC14D2">
        <w:rPr>
          <w:color w:val="000000"/>
          <w:lang w:eastAsia="en-US"/>
        </w:rPr>
        <w:t xml:space="preserve">Важно отметить, что при этом средствами материнского капитала не планируется компенсировать расходы на медицинские услуги, а также реабилитационные мероприятия, технические средства реабилитации и услуги, которые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законом «О социальной защите инвалидов в Российской Федерации». </w:t>
      </w:r>
    </w:p>
    <w:p w:rsidR="000E12AA" w:rsidRPr="00AC14D2" w:rsidRDefault="000E12AA" w:rsidP="00AC14D2">
      <w:pPr>
        <w:autoSpaceDE w:val="0"/>
        <w:autoSpaceDN w:val="0"/>
        <w:adjustRightInd w:val="0"/>
        <w:spacing w:before="60" w:after="60"/>
        <w:ind w:firstLine="567"/>
        <w:jc w:val="both"/>
        <w:rPr>
          <w:color w:val="000000"/>
          <w:lang w:eastAsia="en-US"/>
        </w:rPr>
      </w:pPr>
      <w:r w:rsidRPr="00AC14D2">
        <w:rPr>
          <w:color w:val="000000"/>
          <w:lang w:eastAsia="en-US"/>
        </w:rPr>
        <w:t xml:space="preserve">При этом Перечень товаров и услуг, предназначенных для социальной адаптации и интеграции в общество детей-инвалидов, а также Правила направления средств материнского капитала на приобретение товаров и услуг, предназначенных для социальной адаптации и интеграции в общество детей-инвалидов, устанавливаются Правительством Российской Федерации. </w:t>
      </w:r>
    </w:p>
    <w:p w:rsidR="000E12AA" w:rsidRPr="00AC14D2" w:rsidRDefault="000E12AA" w:rsidP="00AC14D2">
      <w:pPr>
        <w:autoSpaceDE w:val="0"/>
        <w:autoSpaceDN w:val="0"/>
        <w:adjustRightInd w:val="0"/>
        <w:spacing w:before="60" w:after="60"/>
        <w:ind w:firstLine="567"/>
        <w:jc w:val="both"/>
        <w:rPr>
          <w:color w:val="000000"/>
          <w:lang w:eastAsia="en-US"/>
        </w:rPr>
      </w:pPr>
      <w:r w:rsidRPr="00AC14D2">
        <w:rPr>
          <w:color w:val="000000"/>
          <w:lang w:eastAsia="en-US"/>
        </w:rPr>
        <w:t>Приобретение разрешенных товаров должно подтверждаться договорами купли-продажи, либо товарными или кассовыми чеками, либо иными документами, подтверждающими оплату таких товаров. Наличие приобретенного товара подтверждается актом проверки, который составляет уполномоченный орган исполнительной власти субъекта РФ в сфере социального обслуживания.</w:t>
      </w:r>
    </w:p>
    <w:p w:rsidR="000E12AA" w:rsidRPr="00AC14D2" w:rsidRDefault="000E12AA" w:rsidP="00AC14D2">
      <w:pPr>
        <w:autoSpaceDE w:val="0"/>
        <w:autoSpaceDN w:val="0"/>
        <w:adjustRightInd w:val="0"/>
        <w:spacing w:before="60" w:after="60"/>
        <w:ind w:firstLine="567"/>
        <w:jc w:val="both"/>
        <w:rPr>
          <w:color w:val="000000"/>
          <w:lang w:eastAsia="en-US"/>
        </w:rPr>
      </w:pPr>
      <w:r w:rsidRPr="00AC14D2">
        <w:rPr>
          <w:color w:val="000000"/>
          <w:lang w:eastAsia="en-US"/>
        </w:rPr>
        <w:t>Приобретение услуг для ребенка-инвалида должно подтверждаться договорами об их оказании. Договор может быть заключен с организацией или индивидуальным предпринимателем в установленном законодательством порядке.</w:t>
      </w:r>
    </w:p>
    <w:p w:rsidR="000E12AA" w:rsidRPr="00AC14D2" w:rsidRDefault="000E12AA" w:rsidP="00AC14D2">
      <w:pPr>
        <w:autoSpaceDE w:val="0"/>
        <w:autoSpaceDN w:val="0"/>
        <w:adjustRightInd w:val="0"/>
        <w:spacing w:before="60" w:after="60"/>
        <w:ind w:firstLine="567"/>
        <w:jc w:val="both"/>
        <w:rPr>
          <w:color w:val="000000"/>
          <w:lang w:eastAsia="en-US"/>
        </w:rPr>
      </w:pPr>
      <w:r w:rsidRPr="00AC14D2">
        <w:rPr>
          <w:color w:val="000000"/>
          <w:lang w:eastAsia="en-US"/>
        </w:rPr>
        <w:t>Материнский капитал может быть направлен на социальную адаптацию усыновленных детей-инвалидов.</w:t>
      </w:r>
    </w:p>
    <w:p w:rsidR="000E12AA" w:rsidRPr="00AC14D2" w:rsidRDefault="000E12AA" w:rsidP="00AC14D2">
      <w:pPr>
        <w:autoSpaceDE w:val="0"/>
        <w:autoSpaceDN w:val="0"/>
        <w:adjustRightInd w:val="0"/>
        <w:spacing w:before="60" w:after="60"/>
        <w:ind w:firstLine="567"/>
        <w:jc w:val="both"/>
        <w:rPr>
          <w:color w:val="000000"/>
          <w:lang w:eastAsia="en-US"/>
        </w:rPr>
      </w:pPr>
      <w:r>
        <w:rPr>
          <w:color w:val="000000"/>
          <w:lang w:eastAsia="en-US"/>
        </w:rPr>
        <w:t xml:space="preserve">Отделение </w:t>
      </w:r>
      <w:r w:rsidRPr="00AC14D2">
        <w:rPr>
          <w:color w:val="000000"/>
          <w:lang w:eastAsia="en-US"/>
        </w:rPr>
        <w:t>Пенсионн</w:t>
      </w:r>
      <w:r>
        <w:rPr>
          <w:color w:val="000000"/>
          <w:lang w:eastAsia="en-US"/>
        </w:rPr>
        <w:t>ого</w:t>
      </w:r>
      <w:r w:rsidRPr="00AC14D2">
        <w:rPr>
          <w:color w:val="000000"/>
          <w:lang w:eastAsia="en-US"/>
        </w:rPr>
        <w:t xml:space="preserve"> фонд</w:t>
      </w:r>
      <w:r>
        <w:rPr>
          <w:color w:val="000000"/>
          <w:lang w:eastAsia="en-US"/>
        </w:rPr>
        <w:t xml:space="preserve">а России по Краснодарскому краю </w:t>
      </w:r>
      <w:r w:rsidRPr="00AC14D2">
        <w:rPr>
          <w:color w:val="000000"/>
          <w:lang w:eastAsia="en-US"/>
        </w:rPr>
        <w:t>будет принимать заявления с подтверждающими документами от владельцев государственных сертификатов после утверждения Правительством Российской Федерации соответствующего перечня товаров и услуг, предназначенных для социальной адаптации и интеграции в общество детей-инвалидов, и правил направления средств материнского капитала на их приобретение.</w:t>
      </w:r>
    </w:p>
    <w:p w:rsidR="000E12AA" w:rsidRPr="00AC14D2" w:rsidRDefault="000E12AA" w:rsidP="00AC14D2">
      <w:pPr>
        <w:autoSpaceDE w:val="0"/>
        <w:autoSpaceDN w:val="0"/>
        <w:adjustRightInd w:val="0"/>
        <w:spacing w:before="120" w:after="120"/>
        <w:jc w:val="both"/>
        <w:rPr>
          <w:color w:val="000000"/>
          <w:lang w:eastAsia="en-US"/>
        </w:rPr>
      </w:pPr>
    </w:p>
    <w:p w:rsidR="000E12AA" w:rsidRPr="00AC14D2" w:rsidRDefault="000E12AA" w:rsidP="00AC14D2">
      <w:pPr>
        <w:autoSpaceDE w:val="0"/>
        <w:autoSpaceDN w:val="0"/>
        <w:adjustRightInd w:val="0"/>
        <w:spacing w:before="120" w:after="120"/>
        <w:jc w:val="both"/>
        <w:rPr>
          <w:i/>
          <w:iCs/>
          <w:color w:val="000000"/>
          <w:sz w:val="20"/>
          <w:szCs w:val="20"/>
          <w:lang w:eastAsia="en-US"/>
        </w:rPr>
      </w:pPr>
      <w:r w:rsidRPr="00AC14D2">
        <w:rPr>
          <w:i/>
          <w:iCs/>
          <w:color w:val="000000"/>
          <w:sz w:val="20"/>
          <w:szCs w:val="20"/>
          <w:lang w:eastAsia="en-US"/>
        </w:rPr>
        <w:t>* Федеральный закон № 348-ФЗ «О внесении изменений в Федеральный закон «О дополнительных мерах государственной поддержки семей, имеющих детей». Принят Государственной Думой 18 ноября 2015 года, одобрен Советом Федерации 25 ноября 2015 года, подписан Президентом РФ 28 ноября 2015 года.</w:t>
      </w:r>
    </w:p>
    <w:p w:rsidR="000E12AA" w:rsidRPr="00985138" w:rsidRDefault="000E12AA" w:rsidP="00AC14D2">
      <w:pPr>
        <w:spacing w:line="360" w:lineRule="auto"/>
        <w:ind w:firstLine="708"/>
        <w:jc w:val="both"/>
      </w:pPr>
    </w:p>
    <w:p w:rsidR="000E12AA" w:rsidRPr="00B0603D" w:rsidRDefault="000E12AA" w:rsidP="006344FA">
      <w:pPr>
        <w:pStyle w:val="NormalWeb"/>
        <w:spacing w:before="0" w:beforeAutospacing="0" w:after="0" w:afterAutospacing="0"/>
        <w:jc w:val="right"/>
        <w:rPr>
          <w:lang w:val="pt-PT"/>
        </w:rPr>
      </w:pPr>
    </w:p>
    <w:sectPr w:rsidR="000E12AA" w:rsidRPr="00B0603D" w:rsidSect="009E0EA7">
      <w:headerReference w:type="default" r:id="rId8"/>
      <w:footerReference w:type="even" r:id="rId9"/>
      <w:footerReference w:type="default" r:id="rId10"/>
      <w:pgSz w:w="11906" w:h="16838" w:code="9"/>
      <w:pgMar w:top="2517" w:right="851" w:bottom="720" w:left="1259"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2AA" w:rsidRDefault="000E12AA">
      <w:r>
        <w:separator/>
      </w:r>
    </w:p>
  </w:endnote>
  <w:endnote w:type="continuationSeparator" w:id="1">
    <w:p w:rsidR="000E12AA" w:rsidRDefault="000E12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yria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2AA" w:rsidRDefault="000E1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2AA" w:rsidRDefault="000E12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2AA" w:rsidRDefault="000E12AA">
    <w:pPr>
      <w:pStyle w:val="Footer"/>
      <w:ind w:right="360"/>
    </w:pPr>
    <w:r>
      <w:rPr>
        <w:noProof/>
      </w:rPr>
      <w:pict>
        <v:line id="Line 4" o:spid="_x0000_s2053" style="position:absolute;z-index:251657728;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L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HxIAvYS&#10;AgAAKQQAAA4AAAAAAAAAAAAAAAAALgIAAGRycy9lMm9Eb2MueG1sUEsBAi0AFAAGAAgAAAAhAJhP&#10;bkDbAAAACAEAAA8AAAAAAAAAAAAAAAAAbAQAAGRycy9kb3ducmV2LnhtbFBLBQYAAAAABAAEAPMA&#10;AAB0BQAAAAA=&#10;" o:allowincell="f"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2AA" w:rsidRDefault="000E12AA">
      <w:r>
        <w:separator/>
      </w:r>
    </w:p>
  </w:footnote>
  <w:footnote w:type="continuationSeparator" w:id="1">
    <w:p w:rsidR="000E12AA" w:rsidRDefault="000E1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2AA" w:rsidRDefault="000E12AA">
    <w:pPr>
      <w:pStyle w:val="Header"/>
    </w:pPr>
    <w:r>
      <w:rPr>
        <w:noProof/>
      </w:rPr>
      <w:pict>
        <v:shapetype id="_x0000_t202" coordsize="21600,21600" o:spt="202" path="m,l,21600r21600,l21600,xe">
          <v:stroke joinstyle="miter"/>
          <v:path gradientshapeok="t" o:connecttype="rect"/>
        </v:shapetype>
        <v:shape id="Text Box 5" o:spid="_x0000_s2049" type="#_x0000_t202" style="position:absolute;margin-left:393.8pt;margin-top:48.9pt;width:129.75pt;height:32.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" stroked="f">
          <v:textbox>
            <w:txbxContent>
              <w:p w:rsidR="000E12AA" w:rsidRPr="008B09E9" w:rsidRDefault="000E12AA" w:rsidP="008B09E9">
                <w:pPr>
                  <w:jc w:val="center"/>
                  <w:rPr>
                    <w:rFonts w:ascii="Myriad Pro" w:hAnsi="Myriad Pro"/>
                    <w:b/>
                    <w:color w:val="488DCD"/>
                    <w:sz w:val="28"/>
                    <w:szCs w:val="28"/>
                  </w:rPr>
                </w:pPr>
                <w:r w:rsidRPr="008B09E9">
                  <w:rPr>
                    <w:rFonts w:ascii="Myriad Pro" w:hAnsi="Myriad Pro"/>
                    <w:b/>
                    <w:color w:val="488DCD"/>
                    <w:sz w:val="28"/>
                    <w:szCs w:val="28"/>
                  </w:rPr>
                  <w:t>ПРЕСС-РЕЛИЗ</w:t>
                </w:r>
              </w:p>
            </w:txbxContent>
          </v:textbox>
        </v:shape>
      </w:pict>
    </w:r>
    <w:r w:rsidRPr="00C320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Лого" style="width:45pt;height:91.5pt;visibility:visible">
          <v:imagedata r:id="rId1" o:title=""/>
        </v:shape>
      </w:pict>
    </w:r>
    <w:r>
      <w:rPr>
        <w:noProof/>
      </w:rPr>
      <w:pict>
        <v:line id="Line 1" o:spid="_x0000_s2050" style="position:absolute;z-index:251656704;visibility:visible;mso-position-horizontal-relative:text;mso-position-vertical-relative:text" from="27pt,97.45pt" to="440.8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" strokeweight="1pt"/>
      </w:pict>
    </w:r>
    <w:r>
      <w:rPr>
        <w:noProof/>
      </w:rPr>
      <w:pict>
        <v:shape id="Text Box 2" o:spid="_x0000_s2051" type="#_x0000_t202" style="position:absolute;margin-left:25.2pt;margin-top:25.45pt;width:424.8pt;height:1in;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O2tg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" filled="f" stroked="f">
          <v:textbox>
            <w:txbxContent>
              <w:p w:rsidR="000E12AA" w:rsidRDefault="000E12AA" w:rsidP="008B09E9">
                <w:pPr>
                  <w:pStyle w:val="Heading1"/>
                  <w:jc w:val="center"/>
                  <w:rPr>
                    <w:rFonts w:ascii="Arial" w:hAnsi="Arial"/>
                    <w:spacing w:val="30"/>
                    <w:w w:val="120"/>
                    <w:sz w:val="24"/>
                    <w:szCs w:val="24"/>
                  </w:rPr>
                </w:pPr>
              </w:p>
              <w:p w:rsidR="000E12AA" w:rsidRPr="008B09E9" w:rsidRDefault="000E12AA" w:rsidP="008B09E9">
                <w:pPr>
                  <w:pStyle w:val="Heading1"/>
                  <w:jc w:val="center"/>
                  <w:rPr>
                    <w:rFonts w:ascii="Myriad Pro" w:hAnsi="Myriad Pro"/>
                    <w:color w:val="488DCD"/>
                    <w:spacing w:val="20"/>
                    <w:sz w:val="22"/>
                    <w:szCs w:val="22"/>
                  </w:rPr>
                </w:pPr>
                <w:r w:rsidRPr="008B09E9">
                  <w:rPr>
                    <w:rFonts w:ascii="Myriad Pro" w:hAnsi="Myriad Pro"/>
                    <w:color w:val="488DCD"/>
                    <w:spacing w:val="20"/>
                    <w:sz w:val="22"/>
                    <w:szCs w:val="22"/>
                  </w:rPr>
                  <w:t>Пенсионный фонд Российской Федерации</w:t>
                </w:r>
              </w:p>
              <w:p w:rsidR="000E12AA" w:rsidRPr="008B09E9" w:rsidRDefault="000E12AA" w:rsidP="008B09E9">
                <w:pPr>
                  <w:pStyle w:val="Heading1"/>
                  <w:jc w:val="center"/>
                  <w:rPr>
                    <w:rFonts w:ascii="Myriad Pro" w:hAnsi="Myriad Pro"/>
                    <w:i/>
                    <w:sz w:val="22"/>
                    <w:szCs w:val="22"/>
                  </w:rPr>
                </w:pPr>
                <w:r w:rsidRPr="008B09E9">
                  <w:rPr>
                    <w:rFonts w:ascii="Myriad Pro" w:hAnsi="Myriad Pro"/>
                    <w:i/>
                    <w:sz w:val="22"/>
                    <w:szCs w:val="22"/>
                  </w:rPr>
                  <w:t>Отделение Пенсионного фонда Р</w:t>
                </w:r>
                <w:r>
                  <w:rPr>
                    <w:rFonts w:ascii="Myriad Pro" w:hAnsi="Myriad Pro"/>
                    <w:i/>
                    <w:sz w:val="22"/>
                    <w:szCs w:val="22"/>
                  </w:rPr>
                  <w:t xml:space="preserve">оссийской </w:t>
                </w:r>
                <w:r w:rsidRPr="008B09E9">
                  <w:rPr>
                    <w:rFonts w:ascii="Myriad Pro" w:hAnsi="Myriad Pro"/>
                    <w:i/>
                    <w:sz w:val="22"/>
                    <w:szCs w:val="22"/>
                  </w:rPr>
                  <w:t>Ф</w:t>
                </w:r>
                <w:r>
                  <w:rPr>
                    <w:rFonts w:ascii="Myriad Pro" w:hAnsi="Myriad Pro"/>
                    <w:i/>
                    <w:sz w:val="22"/>
                    <w:szCs w:val="22"/>
                  </w:rPr>
                  <w:t>едерации</w:t>
                </w:r>
              </w:p>
              <w:p w:rsidR="000E12AA" w:rsidRPr="008B09E9" w:rsidRDefault="000E12AA" w:rsidP="00E01209">
                <w:pPr>
                  <w:pStyle w:val="Heading1"/>
                  <w:jc w:val="center"/>
                  <w:rPr>
                    <w:rFonts w:ascii="Myriad Pro" w:hAnsi="Myriad Pro"/>
                    <w:i/>
                    <w:sz w:val="22"/>
                    <w:szCs w:val="22"/>
                  </w:rPr>
                </w:pPr>
                <w:r w:rsidRPr="008B09E9">
                  <w:rPr>
                    <w:rFonts w:ascii="Myriad Pro" w:hAnsi="Myriad Pro"/>
                    <w:i/>
                    <w:sz w:val="22"/>
                    <w:szCs w:val="22"/>
                  </w:rPr>
                  <w:t>(государственное учреждение) по Краснодарскому краю</w:t>
                </w:r>
              </w:p>
              <w:p w:rsidR="000E12AA" w:rsidRDefault="000E12AA" w:rsidP="00E01209"/>
              <w:p w:rsidR="000E12AA" w:rsidRPr="00E01209" w:rsidRDefault="000E12AA" w:rsidP="00E01209"/>
            </w:txbxContent>
          </v:textbox>
        </v:shape>
      </w:pict>
    </w:r>
    <w:r>
      <w:rPr>
        <w:noProof/>
      </w:rPr>
      <w:pict>
        <v:shape id="Рисунок 5" o:spid="_x0000_s2052" type="#_x0000_t75" alt="Logo" style="position:absolute;margin-left:3in;margin-top:-1.55pt;width:35.5pt;height:36pt;z-index:-251657728;visibility:visible;mso-position-horizontal-relative:text;mso-position-vertical-relative:text">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DE7"/>
    <w:multiLevelType w:val="hybridMultilevel"/>
    <w:tmpl w:val="F216F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CF3FC0"/>
    <w:multiLevelType w:val="hybridMultilevel"/>
    <w:tmpl w:val="D194C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793B64"/>
    <w:multiLevelType w:val="hybridMultilevel"/>
    <w:tmpl w:val="64CEA430"/>
    <w:lvl w:ilvl="0" w:tplc="FC1C4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760BF3"/>
    <w:multiLevelType w:val="hybridMultilevel"/>
    <w:tmpl w:val="2FAEB5D0"/>
    <w:lvl w:ilvl="0" w:tplc="FC1C4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894EA6"/>
    <w:multiLevelType w:val="hybridMultilevel"/>
    <w:tmpl w:val="1CE03466"/>
    <w:lvl w:ilvl="0" w:tplc="FC1C4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A96A6F"/>
    <w:multiLevelType w:val="hybridMultilevel"/>
    <w:tmpl w:val="E3E0C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613"/>
    <w:rsid w:val="000048F8"/>
    <w:rsid w:val="00005A40"/>
    <w:rsid w:val="00013299"/>
    <w:rsid w:val="00013EC0"/>
    <w:rsid w:val="00015B35"/>
    <w:rsid w:val="00024A55"/>
    <w:rsid w:val="00024D2A"/>
    <w:rsid w:val="00024EFF"/>
    <w:rsid w:val="00026821"/>
    <w:rsid w:val="000403F8"/>
    <w:rsid w:val="00041514"/>
    <w:rsid w:val="000432E3"/>
    <w:rsid w:val="00043E4E"/>
    <w:rsid w:val="00046663"/>
    <w:rsid w:val="00050992"/>
    <w:rsid w:val="00051CD6"/>
    <w:rsid w:val="000521B0"/>
    <w:rsid w:val="00052508"/>
    <w:rsid w:val="00053861"/>
    <w:rsid w:val="00053D6F"/>
    <w:rsid w:val="00054256"/>
    <w:rsid w:val="00054496"/>
    <w:rsid w:val="00054999"/>
    <w:rsid w:val="00055335"/>
    <w:rsid w:val="00055A89"/>
    <w:rsid w:val="00060E56"/>
    <w:rsid w:val="000619EA"/>
    <w:rsid w:val="00063EFB"/>
    <w:rsid w:val="00064B7D"/>
    <w:rsid w:val="00066369"/>
    <w:rsid w:val="00070E9F"/>
    <w:rsid w:val="0007170C"/>
    <w:rsid w:val="00072B33"/>
    <w:rsid w:val="00072CDE"/>
    <w:rsid w:val="00073DD6"/>
    <w:rsid w:val="000800C9"/>
    <w:rsid w:val="00080101"/>
    <w:rsid w:val="000823EA"/>
    <w:rsid w:val="0008419E"/>
    <w:rsid w:val="00087B1E"/>
    <w:rsid w:val="00090508"/>
    <w:rsid w:val="00090940"/>
    <w:rsid w:val="00090F30"/>
    <w:rsid w:val="000919E7"/>
    <w:rsid w:val="00094747"/>
    <w:rsid w:val="000A7A4B"/>
    <w:rsid w:val="000B00E0"/>
    <w:rsid w:val="000B2DB7"/>
    <w:rsid w:val="000B4D44"/>
    <w:rsid w:val="000C063E"/>
    <w:rsid w:val="000C5CC1"/>
    <w:rsid w:val="000C5D6E"/>
    <w:rsid w:val="000C5F31"/>
    <w:rsid w:val="000C7B8C"/>
    <w:rsid w:val="000D03AA"/>
    <w:rsid w:val="000D04C2"/>
    <w:rsid w:val="000D0A85"/>
    <w:rsid w:val="000D0F5B"/>
    <w:rsid w:val="000D10D9"/>
    <w:rsid w:val="000D29D0"/>
    <w:rsid w:val="000D4A93"/>
    <w:rsid w:val="000D5A62"/>
    <w:rsid w:val="000D63F1"/>
    <w:rsid w:val="000E0658"/>
    <w:rsid w:val="000E12AA"/>
    <w:rsid w:val="000E15F4"/>
    <w:rsid w:val="000E40FA"/>
    <w:rsid w:val="000E4D30"/>
    <w:rsid w:val="000E65E9"/>
    <w:rsid w:val="000F023A"/>
    <w:rsid w:val="000F1C4E"/>
    <w:rsid w:val="000F1CD4"/>
    <w:rsid w:val="000F380B"/>
    <w:rsid w:val="000F41E7"/>
    <w:rsid w:val="000F6215"/>
    <w:rsid w:val="00103C6E"/>
    <w:rsid w:val="00104B1C"/>
    <w:rsid w:val="00104B33"/>
    <w:rsid w:val="00106379"/>
    <w:rsid w:val="00110A6C"/>
    <w:rsid w:val="001143B1"/>
    <w:rsid w:val="001156F4"/>
    <w:rsid w:val="00116AD7"/>
    <w:rsid w:val="001171D5"/>
    <w:rsid w:val="00117793"/>
    <w:rsid w:val="001238D8"/>
    <w:rsid w:val="001247D0"/>
    <w:rsid w:val="0012532E"/>
    <w:rsid w:val="00125499"/>
    <w:rsid w:val="00126CA9"/>
    <w:rsid w:val="0012749C"/>
    <w:rsid w:val="00136755"/>
    <w:rsid w:val="0014280F"/>
    <w:rsid w:val="00150183"/>
    <w:rsid w:val="00150F3A"/>
    <w:rsid w:val="00153F16"/>
    <w:rsid w:val="00157A52"/>
    <w:rsid w:val="00163EA4"/>
    <w:rsid w:val="001661E4"/>
    <w:rsid w:val="001676AB"/>
    <w:rsid w:val="00175263"/>
    <w:rsid w:val="00175FD8"/>
    <w:rsid w:val="001765ED"/>
    <w:rsid w:val="00176EF0"/>
    <w:rsid w:val="00177EEE"/>
    <w:rsid w:val="00181391"/>
    <w:rsid w:val="00182005"/>
    <w:rsid w:val="00182792"/>
    <w:rsid w:val="00184BE6"/>
    <w:rsid w:val="00185864"/>
    <w:rsid w:val="001858E0"/>
    <w:rsid w:val="00186855"/>
    <w:rsid w:val="00193303"/>
    <w:rsid w:val="0019491D"/>
    <w:rsid w:val="001A11FF"/>
    <w:rsid w:val="001B1070"/>
    <w:rsid w:val="001B1182"/>
    <w:rsid w:val="001B2B21"/>
    <w:rsid w:val="001B3B26"/>
    <w:rsid w:val="001B4535"/>
    <w:rsid w:val="001B455D"/>
    <w:rsid w:val="001B6876"/>
    <w:rsid w:val="001C0BCD"/>
    <w:rsid w:val="001C591B"/>
    <w:rsid w:val="001C7413"/>
    <w:rsid w:val="001D2CBD"/>
    <w:rsid w:val="001D33B0"/>
    <w:rsid w:val="001D3C6C"/>
    <w:rsid w:val="001D4534"/>
    <w:rsid w:val="001D4E8B"/>
    <w:rsid w:val="001D678E"/>
    <w:rsid w:val="001D765F"/>
    <w:rsid w:val="001E0A02"/>
    <w:rsid w:val="001E3304"/>
    <w:rsid w:val="001E4E65"/>
    <w:rsid w:val="001E6059"/>
    <w:rsid w:val="001F1684"/>
    <w:rsid w:val="001F19CE"/>
    <w:rsid w:val="001F649B"/>
    <w:rsid w:val="001F7150"/>
    <w:rsid w:val="00202519"/>
    <w:rsid w:val="00202A03"/>
    <w:rsid w:val="00202B3A"/>
    <w:rsid w:val="00206384"/>
    <w:rsid w:val="002122C0"/>
    <w:rsid w:val="002150CC"/>
    <w:rsid w:val="00220164"/>
    <w:rsid w:val="00221C35"/>
    <w:rsid w:val="0022317B"/>
    <w:rsid w:val="002233F2"/>
    <w:rsid w:val="00224E39"/>
    <w:rsid w:val="002250AC"/>
    <w:rsid w:val="002258F1"/>
    <w:rsid w:val="002304EA"/>
    <w:rsid w:val="002327AB"/>
    <w:rsid w:val="002415D5"/>
    <w:rsid w:val="00243A37"/>
    <w:rsid w:val="00246B02"/>
    <w:rsid w:val="00246C2B"/>
    <w:rsid w:val="00260517"/>
    <w:rsid w:val="00260D34"/>
    <w:rsid w:val="002615C1"/>
    <w:rsid w:val="002618B0"/>
    <w:rsid w:val="00261EB6"/>
    <w:rsid w:val="00262086"/>
    <w:rsid w:val="0027055D"/>
    <w:rsid w:val="00271BA5"/>
    <w:rsid w:val="002729BD"/>
    <w:rsid w:val="002740C4"/>
    <w:rsid w:val="00280744"/>
    <w:rsid w:val="00282568"/>
    <w:rsid w:val="00282661"/>
    <w:rsid w:val="00285557"/>
    <w:rsid w:val="00290F38"/>
    <w:rsid w:val="002912B8"/>
    <w:rsid w:val="00292DBE"/>
    <w:rsid w:val="002A2EE9"/>
    <w:rsid w:val="002A589D"/>
    <w:rsid w:val="002A6FF2"/>
    <w:rsid w:val="002B553F"/>
    <w:rsid w:val="002B790C"/>
    <w:rsid w:val="002C1CB0"/>
    <w:rsid w:val="002D11F6"/>
    <w:rsid w:val="002D6C13"/>
    <w:rsid w:val="002E1CC3"/>
    <w:rsid w:val="002E203D"/>
    <w:rsid w:val="002E4D4A"/>
    <w:rsid w:val="002E5A7D"/>
    <w:rsid w:val="002E5BF8"/>
    <w:rsid w:val="002E6533"/>
    <w:rsid w:val="002F0FEB"/>
    <w:rsid w:val="002F1650"/>
    <w:rsid w:val="002F4792"/>
    <w:rsid w:val="002F4A67"/>
    <w:rsid w:val="002F5650"/>
    <w:rsid w:val="002F77ED"/>
    <w:rsid w:val="0030228D"/>
    <w:rsid w:val="00304853"/>
    <w:rsid w:val="00305222"/>
    <w:rsid w:val="00320B47"/>
    <w:rsid w:val="00320FF6"/>
    <w:rsid w:val="00323F24"/>
    <w:rsid w:val="0033138F"/>
    <w:rsid w:val="003328A8"/>
    <w:rsid w:val="00332E2C"/>
    <w:rsid w:val="00334114"/>
    <w:rsid w:val="003342C9"/>
    <w:rsid w:val="00343912"/>
    <w:rsid w:val="00347A69"/>
    <w:rsid w:val="0035340F"/>
    <w:rsid w:val="00353DA4"/>
    <w:rsid w:val="0036026F"/>
    <w:rsid w:val="00360DD3"/>
    <w:rsid w:val="00362307"/>
    <w:rsid w:val="00372B7E"/>
    <w:rsid w:val="0037592C"/>
    <w:rsid w:val="00375D6C"/>
    <w:rsid w:val="00377476"/>
    <w:rsid w:val="0038073D"/>
    <w:rsid w:val="003807F9"/>
    <w:rsid w:val="0038088E"/>
    <w:rsid w:val="00381840"/>
    <w:rsid w:val="00381D6F"/>
    <w:rsid w:val="00382BB6"/>
    <w:rsid w:val="00383A79"/>
    <w:rsid w:val="0038563F"/>
    <w:rsid w:val="00390ABC"/>
    <w:rsid w:val="00391203"/>
    <w:rsid w:val="003A1B75"/>
    <w:rsid w:val="003A3198"/>
    <w:rsid w:val="003A7B4A"/>
    <w:rsid w:val="003B0F23"/>
    <w:rsid w:val="003B40B2"/>
    <w:rsid w:val="003B4F79"/>
    <w:rsid w:val="003C0074"/>
    <w:rsid w:val="003C07CA"/>
    <w:rsid w:val="003C18D7"/>
    <w:rsid w:val="003C4E84"/>
    <w:rsid w:val="003C582B"/>
    <w:rsid w:val="003D29FF"/>
    <w:rsid w:val="003D396A"/>
    <w:rsid w:val="003D5DC3"/>
    <w:rsid w:val="003E0F52"/>
    <w:rsid w:val="003E125E"/>
    <w:rsid w:val="003E20F0"/>
    <w:rsid w:val="003E28FB"/>
    <w:rsid w:val="003E5503"/>
    <w:rsid w:val="003F16AB"/>
    <w:rsid w:val="003F16FD"/>
    <w:rsid w:val="003F1729"/>
    <w:rsid w:val="003F4CC5"/>
    <w:rsid w:val="003F624A"/>
    <w:rsid w:val="003F6414"/>
    <w:rsid w:val="003F736A"/>
    <w:rsid w:val="003F74B9"/>
    <w:rsid w:val="003F7727"/>
    <w:rsid w:val="0040110F"/>
    <w:rsid w:val="00406698"/>
    <w:rsid w:val="0040781E"/>
    <w:rsid w:val="00413FED"/>
    <w:rsid w:val="00420D95"/>
    <w:rsid w:val="00421DCF"/>
    <w:rsid w:val="004245C6"/>
    <w:rsid w:val="004357AB"/>
    <w:rsid w:val="00436FCF"/>
    <w:rsid w:val="00437926"/>
    <w:rsid w:val="0045677D"/>
    <w:rsid w:val="00457048"/>
    <w:rsid w:val="00461D92"/>
    <w:rsid w:val="00466067"/>
    <w:rsid w:val="00466807"/>
    <w:rsid w:val="00471C4F"/>
    <w:rsid w:val="004722F6"/>
    <w:rsid w:val="0047232D"/>
    <w:rsid w:val="004731C2"/>
    <w:rsid w:val="00473AAF"/>
    <w:rsid w:val="004776CB"/>
    <w:rsid w:val="004778A7"/>
    <w:rsid w:val="00477CC8"/>
    <w:rsid w:val="00480024"/>
    <w:rsid w:val="004817F9"/>
    <w:rsid w:val="00483C2E"/>
    <w:rsid w:val="004904B5"/>
    <w:rsid w:val="004908C6"/>
    <w:rsid w:val="00491103"/>
    <w:rsid w:val="00491B21"/>
    <w:rsid w:val="0049450E"/>
    <w:rsid w:val="004945B9"/>
    <w:rsid w:val="00494A89"/>
    <w:rsid w:val="00494B6D"/>
    <w:rsid w:val="00496C7A"/>
    <w:rsid w:val="004978C5"/>
    <w:rsid w:val="004A3941"/>
    <w:rsid w:val="004A3F7F"/>
    <w:rsid w:val="004B0F85"/>
    <w:rsid w:val="004D0BEB"/>
    <w:rsid w:val="004D2112"/>
    <w:rsid w:val="004D4C62"/>
    <w:rsid w:val="004D5D44"/>
    <w:rsid w:val="004D73A5"/>
    <w:rsid w:val="004D7BEC"/>
    <w:rsid w:val="004D7D34"/>
    <w:rsid w:val="004D7F8E"/>
    <w:rsid w:val="004E30DF"/>
    <w:rsid w:val="004E4E91"/>
    <w:rsid w:val="004E7295"/>
    <w:rsid w:val="004F1A35"/>
    <w:rsid w:val="004F2F1E"/>
    <w:rsid w:val="004F3ECF"/>
    <w:rsid w:val="004F70EA"/>
    <w:rsid w:val="004F778D"/>
    <w:rsid w:val="004F79EF"/>
    <w:rsid w:val="004F7C5C"/>
    <w:rsid w:val="00500C95"/>
    <w:rsid w:val="0050452A"/>
    <w:rsid w:val="00506CB5"/>
    <w:rsid w:val="00506E14"/>
    <w:rsid w:val="005071B3"/>
    <w:rsid w:val="00511170"/>
    <w:rsid w:val="00511972"/>
    <w:rsid w:val="005140A5"/>
    <w:rsid w:val="00515612"/>
    <w:rsid w:val="00517110"/>
    <w:rsid w:val="00517489"/>
    <w:rsid w:val="00520A7F"/>
    <w:rsid w:val="005226F3"/>
    <w:rsid w:val="00524712"/>
    <w:rsid w:val="00530A20"/>
    <w:rsid w:val="00533293"/>
    <w:rsid w:val="00533DA2"/>
    <w:rsid w:val="005374E5"/>
    <w:rsid w:val="00537CC0"/>
    <w:rsid w:val="00543248"/>
    <w:rsid w:val="005433E6"/>
    <w:rsid w:val="005434A9"/>
    <w:rsid w:val="00546D87"/>
    <w:rsid w:val="005475A3"/>
    <w:rsid w:val="00547BA5"/>
    <w:rsid w:val="00547C63"/>
    <w:rsid w:val="005508CC"/>
    <w:rsid w:val="00552561"/>
    <w:rsid w:val="005538D7"/>
    <w:rsid w:val="00553E00"/>
    <w:rsid w:val="00555066"/>
    <w:rsid w:val="00555478"/>
    <w:rsid w:val="005603F8"/>
    <w:rsid w:val="00562D77"/>
    <w:rsid w:val="0056523B"/>
    <w:rsid w:val="00566CBD"/>
    <w:rsid w:val="0057051C"/>
    <w:rsid w:val="0057276D"/>
    <w:rsid w:val="0057358A"/>
    <w:rsid w:val="00573D4C"/>
    <w:rsid w:val="0057481B"/>
    <w:rsid w:val="00580E26"/>
    <w:rsid w:val="00583D4A"/>
    <w:rsid w:val="005864B0"/>
    <w:rsid w:val="00587419"/>
    <w:rsid w:val="00596C56"/>
    <w:rsid w:val="005A1B6E"/>
    <w:rsid w:val="005A505E"/>
    <w:rsid w:val="005A586D"/>
    <w:rsid w:val="005B1F60"/>
    <w:rsid w:val="005B21A2"/>
    <w:rsid w:val="005B4023"/>
    <w:rsid w:val="005B4348"/>
    <w:rsid w:val="005B4E23"/>
    <w:rsid w:val="005B5958"/>
    <w:rsid w:val="005B5FB1"/>
    <w:rsid w:val="005C0EDB"/>
    <w:rsid w:val="005C2563"/>
    <w:rsid w:val="005C38D7"/>
    <w:rsid w:val="005C39CB"/>
    <w:rsid w:val="005C5465"/>
    <w:rsid w:val="005C740F"/>
    <w:rsid w:val="005D0D0F"/>
    <w:rsid w:val="005D332A"/>
    <w:rsid w:val="005D5D0E"/>
    <w:rsid w:val="005E1933"/>
    <w:rsid w:val="005E1E96"/>
    <w:rsid w:val="005E5C7F"/>
    <w:rsid w:val="005E5D5B"/>
    <w:rsid w:val="005E68A2"/>
    <w:rsid w:val="005E6CE0"/>
    <w:rsid w:val="005F0FB7"/>
    <w:rsid w:val="005F3B62"/>
    <w:rsid w:val="005F5F2B"/>
    <w:rsid w:val="005F633B"/>
    <w:rsid w:val="00611629"/>
    <w:rsid w:val="00611C07"/>
    <w:rsid w:val="00612829"/>
    <w:rsid w:val="006140F0"/>
    <w:rsid w:val="006150EA"/>
    <w:rsid w:val="00616BF5"/>
    <w:rsid w:val="006170BC"/>
    <w:rsid w:val="00617881"/>
    <w:rsid w:val="0062015F"/>
    <w:rsid w:val="0062115F"/>
    <w:rsid w:val="006316D7"/>
    <w:rsid w:val="006344FA"/>
    <w:rsid w:val="00635F1C"/>
    <w:rsid w:val="00637578"/>
    <w:rsid w:val="00637DC2"/>
    <w:rsid w:val="00640CD3"/>
    <w:rsid w:val="00643D2D"/>
    <w:rsid w:val="00644745"/>
    <w:rsid w:val="00644C5C"/>
    <w:rsid w:val="006451DF"/>
    <w:rsid w:val="00646781"/>
    <w:rsid w:val="00646A60"/>
    <w:rsid w:val="00646E74"/>
    <w:rsid w:val="00647B22"/>
    <w:rsid w:val="00653D5B"/>
    <w:rsid w:val="00654EA5"/>
    <w:rsid w:val="00656434"/>
    <w:rsid w:val="006571B4"/>
    <w:rsid w:val="00657B86"/>
    <w:rsid w:val="00660651"/>
    <w:rsid w:val="00661457"/>
    <w:rsid w:val="00662B18"/>
    <w:rsid w:val="0066306F"/>
    <w:rsid w:val="006633D4"/>
    <w:rsid w:val="00663709"/>
    <w:rsid w:val="0066372C"/>
    <w:rsid w:val="00663846"/>
    <w:rsid w:val="0066435D"/>
    <w:rsid w:val="00666C16"/>
    <w:rsid w:val="00673006"/>
    <w:rsid w:val="00674CE4"/>
    <w:rsid w:val="00674FFA"/>
    <w:rsid w:val="00677AFE"/>
    <w:rsid w:val="00687CB1"/>
    <w:rsid w:val="006911F8"/>
    <w:rsid w:val="006920FE"/>
    <w:rsid w:val="00694070"/>
    <w:rsid w:val="006A154A"/>
    <w:rsid w:val="006A3148"/>
    <w:rsid w:val="006A32FD"/>
    <w:rsid w:val="006A7A97"/>
    <w:rsid w:val="006B3CBF"/>
    <w:rsid w:val="006B4308"/>
    <w:rsid w:val="006C27D3"/>
    <w:rsid w:val="006C32EA"/>
    <w:rsid w:val="006C437F"/>
    <w:rsid w:val="006C64FA"/>
    <w:rsid w:val="006D117C"/>
    <w:rsid w:val="006D1655"/>
    <w:rsid w:val="006D1BCD"/>
    <w:rsid w:val="006D3376"/>
    <w:rsid w:val="006D35DB"/>
    <w:rsid w:val="006D3C2A"/>
    <w:rsid w:val="006D7086"/>
    <w:rsid w:val="006D77A5"/>
    <w:rsid w:val="006E00C9"/>
    <w:rsid w:val="006E61CE"/>
    <w:rsid w:val="006F0591"/>
    <w:rsid w:val="006F3631"/>
    <w:rsid w:val="006F71E3"/>
    <w:rsid w:val="00700456"/>
    <w:rsid w:val="00700DDC"/>
    <w:rsid w:val="00702C65"/>
    <w:rsid w:val="0070347C"/>
    <w:rsid w:val="00704C89"/>
    <w:rsid w:val="007061C0"/>
    <w:rsid w:val="00707EE0"/>
    <w:rsid w:val="007105B2"/>
    <w:rsid w:val="00710F3E"/>
    <w:rsid w:val="00714626"/>
    <w:rsid w:val="0071643D"/>
    <w:rsid w:val="00720AD2"/>
    <w:rsid w:val="00722236"/>
    <w:rsid w:val="00724825"/>
    <w:rsid w:val="007270D4"/>
    <w:rsid w:val="00735C76"/>
    <w:rsid w:val="007374D2"/>
    <w:rsid w:val="0074253F"/>
    <w:rsid w:val="007432C6"/>
    <w:rsid w:val="00745370"/>
    <w:rsid w:val="00745B7D"/>
    <w:rsid w:val="00746311"/>
    <w:rsid w:val="007474DF"/>
    <w:rsid w:val="00747F8D"/>
    <w:rsid w:val="007500B6"/>
    <w:rsid w:val="00751233"/>
    <w:rsid w:val="00753015"/>
    <w:rsid w:val="00754431"/>
    <w:rsid w:val="00756539"/>
    <w:rsid w:val="00756F86"/>
    <w:rsid w:val="00760F3C"/>
    <w:rsid w:val="007649A0"/>
    <w:rsid w:val="00767DDF"/>
    <w:rsid w:val="00770311"/>
    <w:rsid w:val="007708F9"/>
    <w:rsid w:val="00771C83"/>
    <w:rsid w:val="00777A5F"/>
    <w:rsid w:val="00777B75"/>
    <w:rsid w:val="007806EB"/>
    <w:rsid w:val="00781A98"/>
    <w:rsid w:val="00782288"/>
    <w:rsid w:val="00782E7F"/>
    <w:rsid w:val="00783623"/>
    <w:rsid w:val="00783649"/>
    <w:rsid w:val="00785E7B"/>
    <w:rsid w:val="00786B5E"/>
    <w:rsid w:val="007941B3"/>
    <w:rsid w:val="00797B58"/>
    <w:rsid w:val="007A03F0"/>
    <w:rsid w:val="007A7813"/>
    <w:rsid w:val="007B18C1"/>
    <w:rsid w:val="007B1C53"/>
    <w:rsid w:val="007B2AB8"/>
    <w:rsid w:val="007B32A9"/>
    <w:rsid w:val="007B38E8"/>
    <w:rsid w:val="007B3DDD"/>
    <w:rsid w:val="007B650B"/>
    <w:rsid w:val="007B69E0"/>
    <w:rsid w:val="007B7A85"/>
    <w:rsid w:val="007C03C9"/>
    <w:rsid w:val="007C2ECB"/>
    <w:rsid w:val="007C3555"/>
    <w:rsid w:val="007C3DE9"/>
    <w:rsid w:val="007C4961"/>
    <w:rsid w:val="007C5B94"/>
    <w:rsid w:val="007C6320"/>
    <w:rsid w:val="007C6541"/>
    <w:rsid w:val="007C74C6"/>
    <w:rsid w:val="007D09BA"/>
    <w:rsid w:val="007D0C9B"/>
    <w:rsid w:val="007D5BFF"/>
    <w:rsid w:val="007D6843"/>
    <w:rsid w:val="007E1CF1"/>
    <w:rsid w:val="007E3693"/>
    <w:rsid w:val="007E610A"/>
    <w:rsid w:val="007F0940"/>
    <w:rsid w:val="007F25B3"/>
    <w:rsid w:val="007F2A5A"/>
    <w:rsid w:val="007F3061"/>
    <w:rsid w:val="007F401E"/>
    <w:rsid w:val="007F503C"/>
    <w:rsid w:val="007F7D6D"/>
    <w:rsid w:val="008028F0"/>
    <w:rsid w:val="00802E7C"/>
    <w:rsid w:val="00803D5B"/>
    <w:rsid w:val="00807B50"/>
    <w:rsid w:val="00811C4C"/>
    <w:rsid w:val="00813F74"/>
    <w:rsid w:val="00815C0B"/>
    <w:rsid w:val="00815F8C"/>
    <w:rsid w:val="008168C0"/>
    <w:rsid w:val="00822D4A"/>
    <w:rsid w:val="00823265"/>
    <w:rsid w:val="00824B70"/>
    <w:rsid w:val="00824DC2"/>
    <w:rsid w:val="008310F0"/>
    <w:rsid w:val="00835911"/>
    <w:rsid w:val="0083685F"/>
    <w:rsid w:val="008374A7"/>
    <w:rsid w:val="00837AC1"/>
    <w:rsid w:val="00840B54"/>
    <w:rsid w:val="00844128"/>
    <w:rsid w:val="0084501C"/>
    <w:rsid w:val="008452A8"/>
    <w:rsid w:val="00846D93"/>
    <w:rsid w:val="00847ACE"/>
    <w:rsid w:val="0085027A"/>
    <w:rsid w:val="00851803"/>
    <w:rsid w:val="00852E5E"/>
    <w:rsid w:val="008570FE"/>
    <w:rsid w:val="00860884"/>
    <w:rsid w:val="00861233"/>
    <w:rsid w:val="008662A4"/>
    <w:rsid w:val="008667AC"/>
    <w:rsid w:val="008714D7"/>
    <w:rsid w:val="008743A6"/>
    <w:rsid w:val="008748B9"/>
    <w:rsid w:val="00874D67"/>
    <w:rsid w:val="008774EC"/>
    <w:rsid w:val="008861E2"/>
    <w:rsid w:val="0089061E"/>
    <w:rsid w:val="00890E2F"/>
    <w:rsid w:val="00891176"/>
    <w:rsid w:val="00891672"/>
    <w:rsid w:val="008A36F9"/>
    <w:rsid w:val="008A37DA"/>
    <w:rsid w:val="008A464E"/>
    <w:rsid w:val="008A696E"/>
    <w:rsid w:val="008A6AB8"/>
    <w:rsid w:val="008A7255"/>
    <w:rsid w:val="008B0829"/>
    <w:rsid w:val="008B09E9"/>
    <w:rsid w:val="008B2863"/>
    <w:rsid w:val="008B586D"/>
    <w:rsid w:val="008C4830"/>
    <w:rsid w:val="008C594D"/>
    <w:rsid w:val="008C5E5F"/>
    <w:rsid w:val="008D0EAC"/>
    <w:rsid w:val="008D338E"/>
    <w:rsid w:val="008D4CB3"/>
    <w:rsid w:val="008E1E26"/>
    <w:rsid w:val="008E4B08"/>
    <w:rsid w:val="008E5AD6"/>
    <w:rsid w:val="008E5F6E"/>
    <w:rsid w:val="008E77D5"/>
    <w:rsid w:val="008F0D6D"/>
    <w:rsid w:val="008F25D5"/>
    <w:rsid w:val="008F2DE0"/>
    <w:rsid w:val="008F4ECD"/>
    <w:rsid w:val="00904E8B"/>
    <w:rsid w:val="00905F7F"/>
    <w:rsid w:val="009076C7"/>
    <w:rsid w:val="00910575"/>
    <w:rsid w:val="0091199D"/>
    <w:rsid w:val="00911A46"/>
    <w:rsid w:val="00911BC0"/>
    <w:rsid w:val="009141C7"/>
    <w:rsid w:val="00916555"/>
    <w:rsid w:val="00920089"/>
    <w:rsid w:val="00921E8C"/>
    <w:rsid w:val="009227DB"/>
    <w:rsid w:val="00927A00"/>
    <w:rsid w:val="00930142"/>
    <w:rsid w:val="00931278"/>
    <w:rsid w:val="00931963"/>
    <w:rsid w:val="00932149"/>
    <w:rsid w:val="0093582C"/>
    <w:rsid w:val="0093598F"/>
    <w:rsid w:val="00942444"/>
    <w:rsid w:val="00942D8E"/>
    <w:rsid w:val="009430A8"/>
    <w:rsid w:val="0094394E"/>
    <w:rsid w:val="00944EBD"/>
    <w:rsid w:val="00946CB1"/>
    <w:rsid w:val="00950120"/>
    <w:rsid w:val="00950B30"/>
    <w:rsid w:val="00950F79"/>
    <w:rsid w:val="00951F5A"/>
    <w:rsid w:val="009537FD"/>
    <w:rsid w:val="009557E8"/>
    <w:rsid w:val="009558F1"/>
    <w:rsid w:val="00956C25"/>
    <w:rsid w:val="009606D4"/>
    <w:rsid w:val="009654CD"/>
    <w:rsid w:val="009656EC"/>
    <w:rsid w:val="009662E3"/>
    <w:rsid w:val="00967672"/>
    <w:rsid w:val="00971EBD"/>
    <w:rsid w:val="009721CD"/>
    <w:rsid w:val="00977AA5"/>
    <w:rsid w:val="00982439"/>
    <w:rsid w:val="00983590"/>
    <w:rsid w:val="00985138"/>
    <w:rsid w:val="00991DA4"/>
    <w:rsid w:val="00993932"/>
    <w:rsid w:val="00994C00"/>
    <w:rsid w:val="009A1024"/>
    <w:rsid w:val="009A2500"/>
    <w:rsid w:val="009A256E"/>
    <w:rsid w:val="009B0FBC"/>
    <w:rsid w:val="009B6EB2"/>
    <w:rsid w:val="009C031D"/>
    <w:rsid w:val="009C0B07"/>
    <w:rsid w:val="009C2096"/>
    <w:rsid w:val="009C490D"/>
    <w:rsid w:val="009C792A"/>
    <w:rsid w:val="009D1900"/>
    <w:rsid w:val="009D240B"/>
    <w:rsid w:val="009D2A0C"/>
    <w:rsid w:val="009D4A74"/>
    <w:rsid w:val="009D4D4D"/>
    <w:rsid w:val="009D6856"/>
    <w:rsid w:val="009E0EA7"/>
    <w:rsid w:val="009E3893"/>
    <w:rsid w:val="009E74C3"/>
    <w:rsid w:val="009F318F"/>
    <w:rsid w:val="009F4852"/>
    <w:rsid w:val="009F4F4E"/>
    <w:rsid w:val="009F5D2D"/>
    <w:rsid w:val="009F7B0D"/>
    <w:rsid w:val="00A01518"/>
    <w:rsid w:val="00A03E42"/>
    <w:rsid w:val="00A071E9"/>
    <w:rsid w:val="00A1000E"/>
    <w:rsid w:val="00A1026C"/>
    <w:rsid w:val="00A1103E"/>
    <w:rsid w:val="00A12F6D"/>
    <w:rsid w:val="00A13E76"/>
    <w:rsid w:val="00A14CAD"/>
    <w:rsid w:val="00A2057A"/>
    <w:rsid w:val="00A20DDA"/>
    <w:rsid w:val="00A30484"/>
    <w:rsid w:val="00A30530"/>
    <w:rsid w:val="00A30CE5"/>
    <w:rsid w:val="00A34C26"/>
    <w:rsid w:val="00A4175A"/>
    <w:rsid w:val="00A4341A"/>
    <w:rsid w:val="00A445B4"/>
    <w:rsid w:val="00A45551"/>
    <w:rsid w:val="00A47A6D"/>
    <w:rsid w:val="00A518E2"/>
    <w:rsid w:val="00A534A6"/>
    <w:rsid w:val="00A60512"/>
    <w:rsid w:val="00A60694"/>
    <w:rsid w:val="00A60E36"/>
    <w:rsid w:val="00A634CC"/>
    <w:rsid w:val="00A71581"/>
    <w:rsid w:val="00A77AD9"/>
    <w:rsid w:val="00A81488"/>
    <w:rsid w:val="00A852CC"/>
    <w:rsid w:val="00A966D4"/>
    <w:rsid w:val="00A96884"/>
    <w:rsid w:val="00A970C9"/>
    <w:rsid w:val="00AA13C7"/>
    <w:rsid w:val="00AA24FF"/>
    <w:rsid w:val="00AA7E43"/>
    <w:rsid w:val="00AB2051"/>
    <w:rsid w:val="00AB281D"/>
    <w:rsid w:val="00AB3154"/>
    <w:rsid w:val="00AB3864"/>
    <w:rsid w:val="00AB435C"/>
    <w:rsid w:val="00AB7BC5"/>
    <w:rsid w:val="00AC03CD"/>
    <w:rsid w:val="00AC14D2"/>
    <w:rsid w:val="00AC3D12"/>
    <w:rsid w:val="00AC6C1C"/>
    <w:rsid w:val="00AC748B"/>
    <w:rsid w:val="00AD4357"/>
    <w:rsid w:val="00AD50BB"/>
    <w:rsid w:val="00AD7DBE"/>
    <w:rsid w:val="00AE0177"/>
    <w:rsid w:val="00AE204F"/>
    <w:rsid w:val="00AE2293"/>
    <w:rsid w:val="00AE29D6"/>
    <w:rsid w:val="00AF17AD"/>
    <w:rsid w:val="00AF408D"/>
    <w:rsid w:val="00AF7873"/>
    <w:rsid w:val="00AF7AD4"/>
    <w:rsid w:val="00B046A3"/>
    <w:rsid w:val="00B05B4A"/>
    <w:rsid w:val="00B0603D"/>
    <w:rsid w:val="00B07478"/>
    <w:rsid w:val="00B10594"/>
    <w:rsid w:val="00B120BD"/>
    <w:rsid w:val="00B13620"/>
    <w:rsid w:val="00B14983"/>
    <w:rsid w:val="00B14FCB"/>
    <w:rsid w:val="00B17444"/>
    <w:rsid w:val="00B21290"/>
    <w:rsid w:val="00B234BE"/>
    <w:rsid w:val="00B23746"/>
    <w:rsid w:val="00B274CA"/>
    <w:rsid w:val="00B275E8"/>
    <w:rsid w:val="00B4095E"/>
    <w:rsid w:val="00B50679"/>
    <w:rsid w:val="00B573E4"/>
    <w:rsid w:val="00B57642"/>
    <w:rsid w:val="00B64060"/>
    <w:rsid w:val="00B64E4E"/>
    <w:rsid w:val="00B67806"/>
    <w:rsid w:val="00B70587"/>
    <w:rsid w:val="00B70E57"/>
    <w:rsid w:val="00B7419F"/>
    <w:rsid w:val="00B746E8"/>
    <w:rsid w:val="00B764DA"/>
    <w:rsid w:val="00B80179"/>
    <w:rsid w:val="00B810DE"/>
    <w:rsid w:val="00B8551D"/>
    <w:rsid w:val="00B91487"/>
    <w:rsid w:val="00B94613"/>
    <w:rsid w:val="00B963F8"/>
    <w:rsid w:val="00BA5E43"/>
    <w:rsid w:val="00BB572D"/>
    <w:rsid w:val="00BB660D"/>
    <w:rsid w:val="00BC2A58"/>
    <w:rsid w:val="00BC6255"/>
    <w:rsid w:val="00BD1D90"/>
    <w:rsid w:val="00BD73A4"/>
    <w:rsid w:val="00BE3CD6"/>
    <w:rsid w:val="00BE4CCC"/>
    <w:rsid w:val="00BE521D"/>
    <w:rsid w:val="00BE5B5C"/>
    <w:rsid w:val="00BE70A5"/>
    <w:rsid w:val="00BF18A3"/>
    <w:rsid w:val="00BF2939"/>
    <w:rsid w:val="00BF465B"/>
    <w:rsid w:val="00BF4DAA"/>
    <w:rsid w:val="00BF4E65"/>
    <w:rsid w:val="00BF4FF7"/>
    <w:rsid w:val="00BF5E87"/>
    <w:rsid w:val="00BF6D3E"/>
    <w:rsid w:val="00BF7C40"/>
    <w:rsid w:val="00BF7D9F"/>
    <w:rsid w:val="00C00793"/>
    <w:rsid w:val="00C01FBC"/>
    <w:rsid w:val="00C03C6A"/>
    <w:rsid w:val="00C06AE7"/>
    <w:rsid w:val="00C11EDC"/>
    <w:rsid w:val="00C11FB7"/>
    <w:rsid w:val="00C12519"/>
    <w:rsid w:val="00C12EAF"/>
    <w:rsid w:val="00C133B0"/>
    <w:rsid w:val="00C13DF1"/>
    <w:rsid w:val="00C13EDF"/>
    <w:rsid w:val="00C14D6F"/>
    <w:rsid w:val="00C156CC"/>
    <w:rsid w:val="00C16566"/>
    <w:rsid w:val="00C20FF8"/>
    <w:rsid w:val="00C21381"/>
    <w:rsid w:val="00C23013"/>
    <w:rsid w:val="00C23EA1"/>
    <w:rsid w:val="00C26B95"/>
    <w:rsid w:val="00C26ECF"/>
    <w:rsid w:val="00C30681"/>
    <w:rsid w:val="00C315F5"/>
    <w:rsid w:val="00C3185B"/>
    <w:rsid w:val="00C32081"/>
    <w:rsid w:val="00C3370F"/>
    <w:rsid w:val="00C36B35"/>
    <w:rsid w:val="00C36D52"/>
    <w:rsid w:val="00C373AB"/>
    <w:rsid w:val="00C40548"/>
    <w:rsid w:val="00C40A04"/>
    <w:rsid w:val="00C41E79"/>
    <w:rsid w:val="00C43713"/>
    <w:rsid w:val="00C51B5B"/>
    <w:rsid w:val="00C55F68"/>
    <w:rsid w:val="00C562F2"/>
    <w:rsid w:val="00C57873"/>
    <w:rsid w:val="00C60220"/>
    <w:rsid w:val="00C627C0"/>
    <w:rsid w:val="00C635EE"/>
    <w:rsid w:val="00C6455C"/>
    <w:rsid w:val="00C64FAF"/>
    <w:rsid w:val="00C669E8"/>
    <w:rsid w:val="00C70D15"/>
    <w:rsid w:val="00C803E6"/>
    <w:rsid w:val="00C80CB8"/>
    <w:rsid w:val="00C829CE"/>
    <w:rsid w:val="00C92930"/>
    <w:rsid w:val="00C92CB0"/>
    <w:rsid w:val="00C949CA"/>
    <w:rsid w:val="00C965CF"/>
    <w:rsid w:val="00C96633"/>
    <w:rsid w:val="00CA10B0"/>
    <w:rsid w:val="00CA2E11"/>
    <w:rsid w:val="00CA33AD"/>
    <w:rsid w:val="00CA3508"/>
    <w:rsid w:val="00CA5180"/>
    <w:rsid w:val="00CA5191"/>
    <w:rsid w:val="00CA6B34"/>
    <w:rsid w:val="00CA78E3"/>
    <w:rsid w:val="00CB325A"/>
    <w:rsid w:val="00CB3A79"/>
    <w:rsid w:val="00CC2B55"/>
    <w:rsid w:val="00CC2C87"/>
    <w:rsid w:val="00CC5AA4"/>
    <w:rsid w:val="00CD0041"/>
    <w:rsid w:val="00CD136C"/>
    <w:rsid w:val="00CE08DD"/>
    <w:rsid w:val="00CF0DDD"/>
    <w:rsid w:val="00CF0E08"/>
    <w:rsid w:val="00CF10E6"/>
    <w:rsid w:val="00CF3AFD"/>
    <w:rsid w:val="00CF5DE5"/>
    <w:rsid w:val="00CF7B6E"/>
    <w:rsid w:val="00D000FB"/>
    <w:rsid w:val="00D001BB"/>
    <w:rsid w:val="00D00692"/>
    <w:rsid w:val="00D047A8"/>
    <w:rsid w:val="00D05232"/>
    <w:rsid w:val="00D10BF7"/>
    <w:rsid w:val="00D11C56"/>
    <w:rsid w:val="00D1322D"/>
    <w:rsid w:val="00D148FE"/>
    <w:rsid w:val="00D17B4C"/>
    <w:rsid w:val="00D2050F"/>
    <w:rsid w:val="00D23AEA"/>
    <w:rsid w:val="00D2473F"/>
    <w:rsid w:val="00D24CFE"/>
    <w:rsid w:val="00D25C28"/>
    <w:rsid w:val="00D25D8B"/>
    <w:rsid w:val="00D2709E"/>
    <w:rsid w:val="00D27FC4"/>
    <w:rsid w:val="00D3407C"/>
    <w:rsid w:val="00D341A4"/>
    <w:rsid w:val="00D360E7"/>
    <w:rsid w:val="00D41E5E"/>
    <w:rsid w:val="00D432AE"/>
    <w:rsid w:val="00D47B1D"/>
    <w:rsid w:val="00D51869"/>
    <w:rsid w:val="00D5372B"/>
    <w:rsid w:val="00D5659C"/>
    <w:rsid w:val="00D56FDD"/>
    <w:rsid w:val="00D61210"/>
    <w:rsid w:val="00D612D4"/>
    <w:rsid w:val="00D62B61"/>
    <w:rsid w:val="00D76D8B"/>
    <w:rsid w:val="00D80418"/>
    <w:rsid w:val="00D82240"/>
    <w:rsid w:val="00D82AF8"/>
    <w:rsid w:val="00D86F5D"/>
    <w:rsid w:val="00D90A78"/>
    <w:rsid w:val="00D92B95"/>
    <w:rsid w:val="00D94B5B"/>
    <w:rsid w:val="00DA0945"/>
    <w:rsid w:val="00DA45F4"/>
    <w:rsid w:val="00DA563E"/>
    <w:rsid w:val="00DA6694"/>
    <w:rsid w:val="00DB0591"/>
    <w:rsid w:val="00DB4234"/>
    <w:rsid w:val="00DB5C27"/>
    <w:rsid w:val="00DB5C78"/>
    <w:rsid w:val="00DC1388"/>
    <w:rsid w:val="00DC1571"/>
    <w:rsid w:val="00DD047D"/>
    <w:rsid w:val="00DD058F"/>
    <w:rsid w:val="00DD1559"/>
    <w:rsid w:val="00DD35E8"/>
    <w:rsid w:val="00DD65D8"/>
    <w:rsid w:val="00DE041A"/>
    <w:rsid w:val="00DE32C0"/>
    <w:rsid w:val="00DE75F3"/>
    <w:rsid w:val="00DF4EB1"/>
    <w:rsid w:val="00DF5EC2"/>
    <w:rsid w:val="00DF7B71"/>
    <w:rsid w:val="00E00F6E"/>
    <w:rsid w:val="00E01209"/>
    <w:rsid w:val="00E02163"/>
    <w:rsid w:val="00E021AA"/>
    <w:rsid w:val="00E043CA"/>
    <w:rsid w:val="00E06460"/>
    <w:rsid w:val="00E07BF0"/>
    <w:rsid w:val="00E12EEF"/>
    <w:rsid w:val="00E13D52"/>
    <w:rsid w:val="00E25065"/>
    <w:rsid w:val="00E262F8"/>
    <w:rsid w:val="00E26FD5"/>
    <w:rsid w:val="00E276C0"/>
    <w:rsid w:val="00E33214"/>
    <w:rsid w:val="00E4030C"/>
    <w:rsid w:val="00E4053E"/>
    <w:rsid w:val="00E42729"/>
    <w:rsid w:val="00E525EC"/>
    <w:rsid w:val="00E531F3"/>
    <w:rsid w:val="00E5476D"/>
    <w:rsid w:val="00E5530A"/>
    <w:rsid w:val="00E55410"/>
    <w:rsid w:val="00E55862"/>
    <w:rsid w:val="00E57531"/>
    <w:rsid w:val="00E632DB"/>
    <w:rsid w:val="00E6437E"/>
    <w:rsid w:val="00E647C7"/>
    <w:rsid w:val="00E648F9"/>
    <w:rsid w:val="00E65D00"/>
    <w:rsid w:val="00E70179"/>
    <w:rsid w:val="00E85978"/>
    <w:rsid w:val="00E93AAE"/>
    <w:rsid w:val="00E95301"/>
    <w:rsid w:val="00EA05DA"/>
    <w:rsid w:val="00EA12E0"/>
    <w:rsid w:val="00EA14BA"/>
    <w:rsid w:val="00EA15EA"/>
    <w:rsid w:val="00EA706F"/>
    <w:rsid w:val="00EA7A09"/>
    <w:rsid w:val="00EB20F3"/>
    <w:rsid w:val="00EB3CD8"/>
    <w:rsid w:val="00EB5F7F"/>
    <w:rsid w:val="00EC68FB"/>
    <w:rsid w:val="00EC6B9A"/>
    <w:rsid w:val="00EC6F26"/>
    <w:rsid w:val="00EC7B9E"/>
    <w:rsid w:val="00ED2C4F"/>
    <w:rsid w:val="00ED48A8"/>
    <w:rsid w:val="00ED56C2"/>
    <w:rsid w:val="00ED6E0A"/>
    <w:rsid w:val="00ED7657"/>
    <w:rsid w:val="00EE3ACF"/>
    <w:rsid w:val="00EE5305"/>
    <w:rsid w:val="00EE7ED9"/>
    <w:rsid w:val="00EF1053"/>
    <w:rsid w:val="00EF14B0"/>
    <w:rsid w:val="00EF4BCF"/>
    <w:rsid w:val="00F033D0"/>
    <w:rsid w:val="00F053CF"/>
    <w:rsid w:val="00F059F7"/>
    <w:rsid w:val="00F06D6D"/>
    <w:rsid w:val="00F11829"/>
    <w:rsid w:val="00F11B81"/>
    <w:rsid w:val="00F1296A"/>
    <w:rsid w:val="00F14947"/>
    <w:rsid w:val="00F1630B"/>
    <w:rsid w:val="00F16A4E"/>
    <w:rsid w:val="00F22C62"/>
    <w:rsid w:val="00F24F45"/>
    <w:rsid w:val="00F25EA0"/>
    <w:rsid w:val="00F33CE4"/>
    <w:rsid w:val="00F3621A"/>
    <w:rsid w:val="00F3752E"/>
    <w:rsid w:val="00F41121"/>
    <w:rsid w:val="00F42445"/>
    <w:rsid w:val="00F4489F"/>
    <w:rsid w:val="00F45888"/>
    <w:rsid w:val="00F468CD"/>
    <w:rsid w:val="00F52E56"/>
    <w:rsid w:val="00F5429B"/>
    <w:rsid w:val="00F547A6"/>
    <w:rsid w:val="00F5666B"/>
    <w:rsid w:val="00F64352"/>
    <w:rsid w:val="00F704C3"/>
    <w:rsid w:val="00F73762"/>
    <w:rsid w:val="00F75D26"/>
    <w:rsid w:val="00F7666D"/>
    <w:rsid w:val="00F76673"/>
    <w:rsid w:val="00F766AD"/>
    <w:rsid w:val="00F76ED5"/>
    <w:rsid w:val="00F82447"/>
    <w:rsid w:val="00F83683"/>
    <w:rsid w:val="00F83EAE"/>
    <w:rsid w:val="00F8405C"/>
    <w:rsid w:val="00F84CC3"/>
    <w:rsid w:val="00F864B6"/>
    <w:rsid w:val="00F900B9"/>
    <w:rsid w:val="00F9095C"/>
    <w:rsid w:val="00F91057"/>
    <w:rsid w:val="00F940D4"/>
    <w:rsid w:val="00F947C9"/>
    <w:rsid w:val="00F94C64"/>
    <w:rsid w:val="00F94C79"/>
    <w:rsid w:val="00F94DEA"/>
    <w:rsid w:val="00F94EC6"/>
    <w:rsid w:val="00F9564B"/>
    <w:rsid w:val="00F96496"/>
    <w:rsid w:val="00FA2816"/>
    <w:rsid w:val="00FA3364"/>
    <w:rsid w:val="00FA5D9B"/>
    <w:rsid w:val="00FB24FA"/>
    <w:rsid w:val="00FB4098"/>
    <w:rsid w:val="00FB58F1"/>
    <w:rsid w:val="00FB7647"/>
    <w:rsid w:val="00FC07BF"/>
    <w:rsid w:val="00FC4004"/>
    <w:rsid w:val="00FC461C"/>
    <w:rsid w:val="00FC5E1D"/>
    <w:rsid w:val="00FC6A67"/>
    <w:rsid w:val="00FD1D1F"/>
    <w:rsid w:val="00FD2888"/>
    <w:rsid w:val="00FD2BA7"/>
    <w:rsid w:val="00FD4072"/>
    <w:rsid w:val="00FD55F5"/>
    <w:rsid w:val="00FE1B0E"/>
    <w:rsid w:val="00FE35AC"/>
    <w:rsid w:val="00FE3B29"/>
    <w:rsid w:val="00FE50D3"/>
    <w:rsid w:val="00FF1618"/>
    <w:rsid w:val="00FF2030"/>
    <w:rsid w:val="00FF66D7"/>
    <w:rsid w:val="00FF672E"/>
    <w:rsid w:val="00FF6A09"/>
    <w:rsid w:val="00FF7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D4"/>
    <w:rPr>
      <w:sz w:val="24"/>
      <w:szCs w:val="24"/>
    </w:rPr>
  </w:style>
  <w:style w:type="paragraph" w:styleId="Heading1">
    <w:name w:val="heading 1"/>
    <w:basedOn w:val="Normal"/>
    <w:next w:val="Normal"/>
    <w:link w:val="Heading1Char"/>
    <w:uiPriority w:val="99"/>
    <w:qFormat/>
    <w:rsid w:val="002D11F6"/>
    <w:pPr>
      <w:keepNext/>
      <w:outlineLvl w:val="0"/>
    </w:pPr>
    <w:rPr>
      <w:b/>
      <w:sz w:val="20"/>
      <w:szCs w:val="20"/>
    </w:rPr>
  </w:style>
  <w:style w:type="paragraph" w:styleId="Heading2">
    <w:name w:val="heading 2"/>
    <w:basedOn w:val="Normal"/>
    <w:next w:val="Normal"/>
    <w:link w:val="Heading2Char"/>
    <w:uiPriority w:val="99"/>
    <w:qFormat/>
    <w:rsid w:val="002D11F6"/>
    <w:pPr>
      <w:keepNext/>
      <w:jc w:val="center"/>
      <w:outlineLvl w:val="1"/>
    </w:pPr>
    <w:rPr>
      <w:rFonts w:ascii="Arial" w:hAnsi="Arial"/>
      <w:b/>
      <w:szCs w:val="20"/>
    </w:rPr>
  </w:style>
  <w:style w:type="paragraph" w:styleId="Heading3">
    <w:name w:val="heading 3"/>
    <w:basedOn w:val="Normal"/>
    <w:next w:val="Normal"/>
    <w:link w:val="Heading3Char"/>
    <w:uiPriority w:val="99"/>
    <w:qFormat/>
    <w:rsid w:val="00AA13C7"/>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7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427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4278F"/>
    <w:rPr>
      <w:rFonts w:asciiTheme="majorHAnsi" w:eastAsiaTheme="majorEastAsia" w:hAnsiTheme="majorHAnsi" w:cstheme="majorBidi"/>
      <w:b/>
      <w:bCs/>
      <w:sz w:val="26"/>
      <w:szCs w:val="26"/>
    </w:rPr>
  </w:style>
  <w:style w:type="paragraph" w:styleId="Header">
    <w:name w:val="header"/>
    <w:basedOn w:val="Normal"/>
    <w:link w:val="HeaderChar"/>
    <w:uiPriority w:val="99"/>
    <w:rsid w:val="002D11F6"/>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94278F"/>
    <w:rPr>
      <w:sz w:val="24"/>
      <w:szCs w:val="24"/>
    </w:rPr>
  </w:style>
  <w:style w:type="paragraph" w:styleId="Footer">
    <w:name w:val="footer"/>
    <w:basedOn w:val="Normal"/>
    <w:link w:val="FooterChar"/>
    <w:uiPriority w:val="99"/>
    <w:rsid w:val="002D11F6"/>
    <w:pPr>
      <w:tabs>
        <w:tab w:val="center" w:pos="4153"/>
        <w:tab w:val="right" w:pos="8306"/>
      </w:tabs>
    </w:pPr>
    <w:rPr>
      <w:sz w:val="20"/>
      <w:szCs w:val="20"/>
    </w:rPr>
  </w:style>
  <w:style w:type="character" w:customStyle="1" w:styleId="FooterChar">
    <w:name w:val="Footer Char"/>
    <w:basedOn w:val="DefaultParagraphFont"/>
    <w:link w:val="Footer"/>
    <w:uiPriority w:val="99"/>
    <w:semiHidden/>
    <w:rsid w:val="0094278F"/>
    <w:rPr>
      <w:sz w:val="24"/>
      <w:szCs w:val="24"/>
    </w:rPr>
  </w:style>
  <w:style w:type="character" w:styleId="PageNumber">
    <w:name w:val="page number"/>
    <w:basedOn w:val="DefaultParagraphFont"/>
    <w:uiPriority w:val="99"/>
    <w:rsid w:val="002D11F6"/>
    <w:rPr>
      <w:rFonts w:cs="Times New Roman"/>
    </w:rPr>
  </w:style>
  <w:style w:type="paragraph" w:styleId="BalloonText">
    <w:name w:val="Balloon Text"/>
    <w:basedOn w:val="Normal"/>
    <w:link w:val="BalloonTextChar"/>
    <w:uiPriority w:val="99"/>
    <w:semiHidden/>
    <w:rsid w:val="002D11F6"/>
    <w:rPr>
      <w:rFonts w:ascii="Tahoma" w:hAnsi="Tahoma" w:cs="Tahoma"/>
      <w:sz w:val="16"/>
      <w:szCs w:val="16"/>
    </w:rPr>
  </w:style>
  <w:style w:type="character" w:customStyle="1" w:styleId="BalloonTextChar">
    <w:name w:val="Balloon Text Char"/>
    <w:basedOn w:val="DefaultParagraphFont"/>
    <w:link w:val="BalloonText"/>
    <w:uiPriority w:val="99"/>
    <w:semiHidden/>
    <w:rsid w:val="0094278F"/>
    <w:rPr>
      <w:sz w:val="0"/>
      <w:szCs w:val="0"/>
    </w:rPr>
  </w:style>
  <w:style w:type="character" w:styleId="Strong">
    <w:name w:val="Strong"/>
    <w:basedOn w:val="DefaultParagraphFont"/>
    <w:uiPriority w:val="99"/>
    <w:qFormat/>
    <w:rsid w:val="002D11F6"/>
    <w:rPr>
      <w:rFonts w:cs="Times New Roman"/>
      <w:b/>
      <w:bCs/>
    </w:rPr>
  </w:style>
  <w:style w:type="paragraph" w:styleId="NormalWeb">
    <w:name w:val="Normal (Web)"/>
    <w:basedOn w:val="Normal"/>
    <w:uiPriority w:val="99"/>
    <w:rsid w:val="002D11F6"/>
    <w:pPr>
      <w:spacing w:before="100" w:beforeAutospacing="1" w:after="100" w:afterAutospacing="1"/>
    </w:pPr>
  </w:style>
  <w:style w:type="character" w:styleId="Hyperlink">
    <w:name w:val="Hyperlink"/>
    <w:basedOn w:val="DefaultParagraphFont"/>
    <w:uiPriority w:val="99"/>
    <w:rsid w:val="002D11F6"/>
    <w:rPr>
      <w:rFonts w:cs="Times New Roman"/>
      <w:color w:val="0000FF"/>
      <w:u w:val="single"/>
    </w:rPr>
  </w:style>
  <w:style w:type="character" w:styleId="Emphasis">
    <w:name w:val="Emphasis"/>
    <w:basedOn w:val="DefaultParagraphFont"/>
    <w:uiPriority w:val="99"/>
    <w:qFormat/>
    <w:rsid w:val="00AA24FF"/>
    <w:rPr>
      <w:rFonts w:cs="Times New Roman"/>
      <w:i/>
      <w:iCs/>
    </w:rPr>
  </w:style>
  <w:style w:type="character" w:customStyle="1" w:styleId="apple-style-span">
    <w:name w:val="apple-style-span"/>
    <w:basedOn w:val="DefaultParagraphFont"/>
    <w:uiPriority w:val="99"/>
    <w:rsid w:val="00611C07"/>
    <w:rPr>
      <w:rFonts w:cs="Times New Roman"/>
    </w:rPr>
  </w:style>
  <w:style w:type="paragraph" w:styleId="BodyTextIndent2">
    <w:name w:val="Body Text Indent 2"/>
    <w:basedOn w:val="Normal"/>
    <w:link w:val="BodyTextIndent2Char"/>
    <w:uiPriority w:val="99"/>
    <w:rsid w:val="00783623"/>
    <w:pPr>
      <w:ind w:firstLine="709"/>
      <w:jc w:val="both"/>
    </w:pPr>
  </w:style>
  <w:style w:type="character" w:customStyle="1" w:styleId="BodyTextIndent2Char">
    <w:name w:val="Body Text Indent 2 Char"/>
    <w:basedOn w:val="DefaultParagraphFont"/>
    <w:link w:val="BodyTextIndent2"/>
    <w:uiPriority w:val="99"/>
    <w:semiHidden/>
    <w:rsid w:val="0094278F"/>
    <w:rPr>
      <w:sz w:val="24"/>
      <w:szCs w:val="24"/>
    </w:rPr>
  </w:style>
  <w:style w:type="character" w:customStyle="1" w:styleId="apple-converted-space">
    <w:name w:val="apple-converted-space"/>
    <w:basedOn w:val="DefaultParagraphFont"/>
    <w:uiPriority w:val="99"/>
    <w:rsid w:val="005603F8"/>
    <w:rPr>
      <w:rFonts w:cs="Times New Roman"/>
    </w:rPr>
  </w:style>
  <w:style w:type="paragraph" w:styleId="BodyTextIndent">
    <w:name w:val="Body Text Indent"/>
    <w:basedOn w:val="Normal"/>
    <w:link w:val="BodyTextIndentChar"/>
    <w:uiPriority w:val="99"/>
    <w:rsid w:val="00015B35"/>
    <w:pPr>
      <w:spacing w:after="120"/>
      <w:ind w:left="283"/>
    </w:pPr>
  </w:style>
  <w:style w:type="character" w:customStyle="1" w:styleId="BodyTextIndentChar">
    <w:name w:val="Body Text Indent Char"/>
    <w:basedOn w:val="DefaultParagraphFont"/>
    <w:link w:val="BodyTextIndent"/>
    <w:uiPriority w:val="99"/>
    <w:semiHidden/>
    <w:rsid w:val="0094278F"/>
    <w:rPr>
      <w:sz w:val="24"/>
      <w:szCs w:val="24"/>
    </w:rPr>
  </w:style>
  <w:style w:type="paragraph" w:styleId="BodyText">
    <w:name w:val="Body Text"/>
    <w:basedOn w:val="Normal"/>
    <w:link w:val="BodyTextChar"/>
    <w:uiPriority w:val="99"/>
    <w:rsid w:val="00015B35"/>
    <w:pPr>
      <w:suppressAutoHyphens/>
      <w:spacing w:after="120"/>
    </w:pPr>
    <w:rPr>
      <w:lang w:eastAsia="ar-SA"/>
    </w:rPr>
  </w:style>
  <w:style w:type="character" w:customStyle="1" w:styleId="BodyTextChar">
    <w:name w:val="Body Text Char"/>
    <w:basedOn w:val="DefaultParagraphFont"/>
    <w:link w:val="BodyText"/>
    <w:uiPriority w:val="99"/>
    <w:semiHidden/>
    <w:rsid w:val="0094278F"/>
    <w:rPr>
      <w:sz w:val="24"/>
      <w:szCs w:val="24"/>
    </w:rPr>
  </w:style>
  <w:style w:type="paragraph" w:customStyle="1" w:styleId="a">
    <w:name w:val="Знак"/>
    <w:basedOn w:val="Normal"/>
    <w:uiPriority w:val="99"/>
    <w:rsid w:val="00B274CA"/>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rsid w:val="00511170"/>
    <w:rPr>
      <w:rFonts w:cs="Times New Roman"/>
      <w:color w:val="800080"/>
      <w:u w:val="single"/>
    </w:rPr>
  </w:style>
  <w:style w:type="paragraph" w:styleId="DocumentMap">
    <w:name w:val="Document Map"/>
    <w:basedOn w:val="Normal"/>
    <w:link w:val="DocumentMapChar"/>
    <w:uiPriority w:val="99"/>
    <w:semiHidden/>
    <w:rsid w:val="005433E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4278F"/>
    <w:rPr>
      <w:sz w:val="0"/>
      <w:szCs w:val="0"/>
    </w:rPr>
  </w:style>
  <w:style w:type="paragraph" w:customStyle="1" w:styleId="a0">
    <w:name w:val="Текст документа"/>
    <w:basedOn w:val="NormalWeb"/>
    <w:link w:val="a1"/>
    <w:autoRedefine/>
    <w:uiPriority w:val="99"/>
    <w:rsid w:val="00C64FAF"/>
    <w:pPr>
      <w:jc w:val="both"/>
    </w:pPr>
    <w:rPr>
      <w:color w:val="000000"/>
      <w:sz w:val="28"/>
      <w:szCs w:val="20"/>
    </w:rPr>
  </w:style>
  <w:style w:type="character" w:customStyle="1" w:styleId="a1">
    <w:name w:val="Текст документа Знак"/>
    <w:link w:val="a0"/>
    <w:uiPriority w:val="99"/>
    <w:locked/>
    <w:rsid w:val="00C64FAF"/>
    <w:rPr>
      <w:rFonts w:eastAsia="Times New Roman"/>
      <w:color w:val="000000"/>
      <w:sz w:val="28"/>
    </w:rPr>
  </w:style>
  <w:style w:type="paragraph" w:styleId="PlainText">
    <w:name w:val="Plain Text"/>
    <w:basedOn w:val="Normal"/>
    <w:link w:val="PlainTextChar"/>
    <w:uiPriority w:val="99"/>
    <w:rsid w:val="00261EB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4278F"/>
    <w:rPr>
      <w:rFonts w:ascii="Courier New" w:hAnsi="Courier New" w:cs="Courier New"/>
      <w:sz w:val="20"/>
      <w:szCs w:val="20"/>
    </w:rPr>
  </w:style>
  <w:style w:type="character" w:customStyle="1" w:styleId="text-highlight">
    <w:name w:val="text-highlight"/>
    <w:basedOn w:val="DefaultParagraphFont"/>
    <w:uiPriority w:val="99"/>
    <w:rsid w:val="003E20F0"/>
    <w:rPr>
      <w:rFonts w:cs="Times New Roman"/>
    </w:rPr>
  </w:style>
  <w:style w:type="paragraph" w:styleId="ListParagraph">
    <w:name w:val="List Paragraph"/>
    <w:basedOn w:val="Normal"/>
    <w:uiPriority w:val="99"/>
    <w:qFormat/>
    <w:rsid w:val="00F94DEA"/>
    <w:pPr>
      <w:spacing w:after="200" w:line="276" w:lineRule="auto"/>
      <w:ind w:left="720"/>
      <w:contextualSpacing/>
    </w:pPr>
    <w:rPr>
      <w:sz w:val="26"/>
      <w:szCs w:val="22"/>
      <w:lang w:eastAsia="en-US"/>
    </w:rPr>
  </w:style>
  <w:style w:type="paragraph" w:styleId="NoSpacing">
    <w:name w:val="No Spacing"/>
    <w:uiPriority w:val="99"/>
    <w:qFormat/>
    <w:rsid w:val="00F94DEA"/>
    <w:rPr>
      <w:sz w:val="26"/>
      <w:lang w:eastAsia="en-US"/>
    </w:rPr>
  </w:style>
</w:styles>
</file>

<file path=word/webSettings.xml><?xml version="1.0" encoding="utf-8"?>
<w:webSettings xmlns:r="http://schemas.openxmlformats.org/officeDocument/2006/relationships" xmlns:w="http://schemas.openxmlformats.org/wordprocessingml/2006/main">
  <w:divs>
    <w:div w:id="1355689313">
      <w:marLeft w:val="0"/>
      <w:marRight w:val="0"/>
      <w:marTop w:val="0"/>
      <w:marBottom w:val="0"/>
      <w:divBdr>
        <w:top w:val="none" w:sz="0" w:space="0" w:color="auto"/>
        <w:left w:val="none" w:sz="0" w:space="0" w:color="auto"/>
        <w:bottom w:val="none" w:sz="0" w:space="0" w:color="auto"/>
        <w:right w:val="none" w:sz="0" w:space="0" w:color="auto"/>
      </w:divBdr>
    </w:div>
    <w:div w:id="1355689314">
      <w:marLeft w:val="0"/>
      <w:marRight w:val="0"/>
      <w:marTop w:val="0"/>
      <w:marBottom w:val="0"/>
      <w:divBdr>
        <w:top w:val="none" w:sz="0" w:space="0" w:color="auto"/>
        <w:left w:val="none" w:sz="0" w:space="0" w:color="auto"/>
        <w:bottom w:val="none" w:sz="0" w:space="0" w:color="auto"/>
        <w:right w:val="none" w:sz="0" w:space="0" w:color="auto"/>
      </w:divBdr>
      <w:divsChild>
        <w:div w:id="1355689369">
          <w:marLeft w:val="0"/>
          <w:marRight w:val="0"/>
          <w:marTop w:val="0"/>
          <w:marBottom w:val="0"/>
          <w:divBdr>
            <w:top w:val="none" w:sz="0" w:space="0" w:color="auto"/>
            <w:left w:val="none" w:sz="0" w:space="0" w:color="auto"/>
            <w:bottom w:val="none" w:sz="0" w:space="0" w:color="auto"/>
            <w:right w:val="none" w:sz="0" w:space="0" w:color="auto"/>
          </w:divBdr>
          <w:divsChild>
            <w:div w:id="1355689322">
              <w:marLeft w:val="0"/>
              <w:marRight w:val="0"/>
              <w:marTop w:val="0"/>
              <w:marBottom w:val="0"/>
              <w:divBdr>
                <w:top w:val="none" w:sz="0" w:space="0" w:color="auto"/>
                <w:left w:val="none" w:sz="0" w:space="0" w:color="auto"/>
                <w:bottom w:val="none" w:sz="0" w:space="0" w:color="auto"/>
                <w:right w:val="none" w:sz="0" w:space="0" w:color="auto"/>
              </w:divBdr>
              <w:divsChild>
                <w:div w:id="1355689344">
                  <w:marLeft w:val="0"/>
                  <w:marRight w:val="0"/>
                  <w:marTop w:val="0"/>
                  <w:marBottom w:val="0"/>
                  <w:divBdr>
                    <w:top w:val="none" w:sz="0" w:space="0" w:color="auto"/>
                    <w:left w:val="none" w:sz="0" w:space="0" w:color="auto"/>
                    <w:bottom w:val="none" w:sz="0" w:space="0" w:color="auto"/>
                    <w:right w:val="none" w:sz="0" w:space="0" w:color="auto"/>
                  </w:divBdr>
                  <w:divsChild>
                    <w:div w:id="1355689345">
                      <w:marLeft w:val="0"/>
                      <w:marRight w:val="0"/>
                      <w:marTop w:val="0"/>
                      <w:marBottom w:val="0"/>
                      <w:divBdr>
                        <w:top w:val="none" w:sz="0" w:space="0" w:color="auto"/>
                        <w:left w:val="none" w:sz="0" w:space="0" w:color="auto"/>
                        <w:bottom w:val="none" w:sz="0" w:space="0" w:color="auto"/>
                        <w:right w:val="none" w:sz="0" w:space="0" w:color="auto"/>
                      </w:divBdr>
                      <w:divsChild>
                        <w:div w:id="1355689375">
                          <w:marLeft w:val="0"/>
                          <w:marRight w:val="0"/>
                          <w:marTop w:val="0"/>
                          <w:marBottom w:val="0"/>
                          <w:divBdr>
                            <w:top w:val="none" w:sz="0" w:space="0" w:color="auto"/>
                            <w:left w:val="none" w:sz="0" w:space="0" w:color="auto"/>
                            <w:bottom w:val="none" w:sz="0" w:space="0" w:color="auto"/>
                            <w:right w:val="none" w:sz="0" w:space="0" w:color="auto"/>
                          </w:divBdr>
                          <w:divsChild>
                            <w:div w:id="13556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9315">
      <w:marLeft w:val="0"/>
      <w:marRight w:val="0"/>
      <w:marTop w:val="0"/>
      <w:marBottom w:val="0"/>
      <w:divBdr>
        <w:top w:val="none" w:sz="0" w:space="0" w:color="auto"/>
        <w:left w:val="none" w:sz="0" w:space="0" w:color="auto"/>
        <w:bottom w:val="none" w:sz="0" w:space="0" w:color="auto"/>
        <w:right w:val="none" w:sz="0" w:space="0" w:color="auto"/>
      </w:divBdr>
    </w:div>
    <w:div w:id="1355689316">
      <w:marLeft w:val="0"/>
      <w:marRight w:val="0"/>
      <w:marTop w:val="0"/>
      <w:marBottom w:val="0"/>
      <w:divBdr>
        <w:top w:val="none" w:sz="0" w:space="0" w:color="auto"/>
        <w:left w:val="none" w:sz="0" w:space="0" w:color="auto"/>
        <w:bottom w:val="none" w:sz="0" w:space="0" w:color="auto"/>
        <w:right w:val="none" w:sz="0" w:space="0" w:color="auto"/>
      </w:divBdr>
    </w:div>
    <w:div w:id="1355689317">
      <w:marLeft w:val="0"/>
      <w:marRight w:val="0"/>
      <w:marTop w:val="0"/>
      <w:marBottom w:val="0"/>
      <w:divBdr>
        <w:top w:val="none" w:sz="0" w:space="0" w:color="auto"/>
        <w:left w:val="none" w:sz="0" w:space="0" w:color="auto"/>
        <w:bottom w:val="none" w:sz="0" w:space="0" w:color="auto"/>
        <w:right w:val="none" w:sz="0" w:space="0" w:color="auto"/>
      </w:divBdr>
      <w:divsChild>
        <w:div w:id="1355689311">
          <w:marLeft w:val="0"/>
          <w:marRight w:val="0"/>
          <w:marTop w:val="0"/>
          <w:marBottom w:val="0"/>
          <w:divBdr>
            <w:top w:val="none" w:sz="0" w:space="0" w:color="auto"/>
            <w:left w:val="none" w:sz="0" w:space="0" w:color="auto"/>
            <w:bottom w:val="none" w:sz="0" w:space="0" w:color="auto"/>
            <w:right w:val="none" w:sz="0" w:space="0" w:color="auto"/>
          </w:divBdr>
        </w:div>
        <w:div w:id="1355689321">
          <w:marLeft w:val="0"/>
          <w:marRight w:val="0"/>
          <w:marTop w:val="0"/>
          <w:marBottom w:val="0"/>
          <w:divBdr>
            <w:top w:val="none" w:sz="0" w:space="0" w:color="auto"/>
            <w:left w:val="none" w:sz="0" w:space="0" w:color="auto"/>
            <w:bottom w:val="none" w:sz="0" w:space="0" w:color="auto"/>
            <w:right w:val="none" w:sz="0" w:space="0" w:color="auto"/>
          </w:divBdr>
        </w:div>
        <w:div w:id="1355689358">
          <w:marLeft w:val="0"/>
          <w:marRight w:val="0"/>
          <w:marTop w:val="0"/>
          <w:marBottom w:val="0"/>
          <w:divBdr>
            <w:top w:val="none" w:sz="0" w:space="0" w:color="auto"/>
            <w:left w:val="none" w:sz="0" w:space="0" w:color="auto"/>
            <w:bottom w:val="none" w:sz="0" w:space="0" w:color="auto"/>
            <w:right w:val="none" w:sz="0" w:space="0" w:color="auto"/>
          </w:divBdr>
        </w:div>
      </w:divsChild>
    </w:div>
    <w:div w:id="1355689319">
      <w:marLeft w:val="0"/>
      <w:marRight w:val="0"/>
      <w:marTop w:val="0"/>
      <w:marBottom w:val="0"/>
      <w:divBdr>
        <w:top w:val="none" w:sz="0" w:space="0" w:color="auto"/>
        <w:left w:val="none" w:sz="0" w:space="0" w:color="auto"/>
        <w:bottom w:val="none" w:sz="0" w:space="0" w:color="auto"/>
        <w:right w:val="none" w:sz="0" w:space="0" w:color="auto"/>
      </w:divBdr>
    </w:div>
    <w:div w:id="1355689323">
      <w:marLeft w:val="0"/>
      <w:marRight w:val="0"/>
      <w:marTop w:val="0"/>
      <w:marBottom w:val="0"/>
      <w:divBdr>
        <w:top w:val="none" w:sz="0" w:space="0" w:color="auto"/>
        <w:left w:val="none" w:sz="0" w:space="0" w:color="auto"/>
        <w:bottom w:val="none" w:sz="0" w:space="0" w:color="auto"/>
        <w:right w:val="none" w:sz="0" w:space="0" w:color="auto"/>
      </w:divBdr>
    </w:div>
    <w:div w:id="1355689324">
      <w:marLeft w:val="0"/>
      <w:marRight w:val="0"/>
      <w:marTop w:val="0"/>
      <w:marBottom w:val="0"/>
      <w:divBdr>
        <w:top w:val="none" w:sz="0" w:space="0" w:color="auto"/>
        <w:left w:val="none" w:sz="0" w:space="0" w:color="auto"/>
        <w:bottom w:val="none" w:sz="0" w:space="0" w:color="auto"/>
        <w:right w:val="none" w:sz="0" w:space="0" w:color="auto"/>
      </w:divBdr>
    </w:div>
    <w:div w:id="1355689327">
      <w:marLeft w:val="0"/>
      <w:marRight w:val="0"/>
      <w:marTop w:val="0"/>
      <w:marBottom w:val="0"/>
      <w:divBdr>
        <w:top w:val="none" w:sz="0" w:space="0" w:color="auto"/>
        <w:left w:val="none" w:sz="0" w:space="0" w:color="auto"/>
        <w:bottom w:val="none" w:sz="0" w:space="0" w:color="auto"/>
        <w:right w:val="none" w:sz="0" w:space="0" w:color="auto"/>
      </w:divBdr>
      <w:divsChild>
        <w:div w:id="1355689359">
          <w:marLeft w:val="0"/>
          <w:marRight w:val="0"/>
          <w:marTop w:val="0"/>
          <w:marBottom w:val="0"/>
          <w:divBdr>
            <w:top w:val="none" w:sz="0" w:space="0" w:color="auto"/>
            <w:left w:val="none" w:sz="0" w:space="0" w:color="auto"/>
            <w:bottom w:val="none" w:sz="0" w:space="0" w:color="auto"/>
            <w:right w:val="none" w:sz="0" w:space="0" w:color="auto"/>
          </w:divBdr>
          <w:divsChild>
            <w:div w:id="1355689329">
              <w:marLeft w:val="0"/>
              <w:marRight w:val="0"/>
              <w:marTop w:val="0"/>
              <w:marBottom w:val="0"/>
              <w:divBdr>
                <w:top w:val="none" w:sz="0" w:space="0" w:color="auto"/>
                <w:left w:val="none" w:sz="0" w:space="0" w:color="auto"/>
                <w:bottom w:val="none" w:sz="0" w:space="0" w:color="auto"/>
                <w:right w:val="none" w:sz="0" w:space="0" w:color="auto"/>
              </w:divBdr>
              <w:divsChild>
                <w:div w:id="13556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89328">
      <w:marLeft w:val="0"/>
      <w:marRight w:val="0"/>
      <w:marTop w:val="0"/>
      <w:marBottom w:val="0"/>
      <w:divBdr>
        <w:top w:val="none" w:sz="0" w:space="0" w:color="auto"/>
        <w:left w:val="none" w:sz="0" w:space="0" w:color="auto"/>
        <w:bottom w:val="none" w:sz="0" w:space="0" w:color="auto"/>
        <w:right w:val="none" w:sz="0" w:space="0" w:color="auto"/>
      </w:divBdr>
      <w:divsChild>
        <w:div w:id="1355689367">
          <w:marLeft w:val="0"/>
          <w:marRight w:val="0"/>
          <w:marTop w:val="0"/>
          <w:marBottom w:val="0"/>
          <w:divBdr>
            <w:top w:val="none" w:sz="0" w:space="0" w:color="auto"/>
            <w:left w:val="none" w:sz="0" w:space="0" w:color="auto"/>
            <w:bottom w:val="none" w:sz="0" w:space="0" w:color="auto"/>
            <w:right w:val="none" w:sz="0" w:space="0" w:color="auto"/>
          </w:divBdr>
        </w:div>
      </w:divsChild>
    </w:div>
    <w:div w:id="1355689331">
      <w:marLeft w:val="0"/>
      <w:marRight w:val="0"/>
      <w:marTop w:val="0"/>
      <w:marBottom w:val="0"/>
      <w:divBdr>
        <w:top w:val="none" w:sz="0" w:space="0" w:color="auto"/>
        <w:left w:val="none" w:sz="0" w:space="0" w:color="auto"/>
        <w:bottom w:val="none" w:sz="0" w:space="0" w:color="auto"/>
        <w:right w:val="none" w:sz="0" w:space="0" w:color="auto"/>
      </w:divBdr>
    </w:div>
    <w:div w:id="1355689333">
      <w:marLeft w:val="0"/>
      <w:marRight w:val="0"/>
      <w:marTop w:val="0"/>
      <w:marBottom w:val="0"/>
      <w:divBdr>
        <w:top w:val="none" w:sz="0" w:space="0" w:color="auto"/>
        <w:left w:val="none" w:sz="0" w:space="0" w:color="auto"/>
        <w:bottom w:val="none" w:sz="0" w:space="0" w:color="auto"/>
        <w:right w:val="none" w:sz="0" w:space="0" w:color="auto"/>
      </w:divBdr>
      <w:divsChild>
        <w:div w:id="1355689368">
          <w:marLeft w:val="0"/>
          <w:marRight w:val="0"/>
          <w:marTop w:val="0"/>
          <w:marBottom w:val="0"/>
          <w:divBdr>
            <w:top w:val="none" w:sz="0" w:space="0" w:color="auto"/>
            <w:left w:val="none" w:sz="0" w:space="0" w:color="auto"/>
            <w:bottom w:val="none" w:sz="0" w:space="0" w:color="auto"/>
            <w:right w:val="none" w:sz="0" w:space="0" w:color="auto"/>
          </w:divBdr>
          <w:divsChild>
            <w:div w:id="13556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9334">
      <w:marLeft w:val="0"/>
      <w:marRight w:val="0"/>
      <w:marTop w:val="0"/>
      <w:marBottom w:val="0"/>
      <w:divBdr>
        <w:top w:val="none" w:sz="0" w:space="0" w:color="auto"/>
        <w:left w:val="none" w:sz="0" w:space="0" w:color="auto"/>
        <w:bottom w:val="none" w:sz="0" w:space="0" w:color="auto"/>
        <w:right w:val="none" w:sz="0" w:space="0" w:color="auto"/>
      </w:divBdr>
    </w:div>
    <w:div w:id="1355689335">
      <w:marLeft w:val="0"/>
      <w:marRight w:val="0"/>
      <w:marTop w:val="0"/>
      <w:marBottom w:val="0"/>
      <w:divBdr>
        <w:top w:val="none" w:sz="0" w:space="0" w:color="auto"/>
        <w:left w:val="none" w:sz="0" w:space="0" w:color="auto"/>
        <w:bottom w:val="none" w:sz="0" w:space="0" w:color="auto"/>
        <w:right w:val="none" w:sz="0" w:space="0" w:color="auto"/>
      </w:divBdr>
    </w:div>
    <w:div w:id="1355689336">
      <w:marLeft w:val="0"/>
      <w:marRight w:val="0"/>
      <w:marTop w:val="0"/>
      <w:marBottom w:val="0"/>
      <w:divBdr>
        <w:top w:val="none" w:sz="0" w:space="0" w:color="auto"/>
        <w:left w:val="none" w:sz="0" w:space="0" w:color="auto"/>
        <w:bottom w:val="none" w:sz="0" w:space="0" w:color="auto"/>
        <w:right w:val="none" w:sz="0" w:space="0" w:color="auto"/>
      </w:divBdr>
    </w:div>
    <w:div w:id="1355689337">
      <w:marLeft w:val="0"/>
      <w:marRight w:val="0"/>
      <w:marTop w:val="0"/>
      <w:marBottom w:val="0"/>
      <w:divBdr>
        <w:top w:val="none" w:sz="0" w:space="0" w:color="auto"/>
        <w:left w:val="none" w:sz="0" w:space="0" w:color="auto"/>
        <w:bottom w:val="none" w:sz="0" w:space="0" w:color="auto"/>
        <w:right w:val="none" w:sz="0" w:space="0" w:color="auto"/>
      </w:divBdr>
      <w:divsChild>
        <w:div w:id="1355689332">
          <w:marLeft w:val="0"/>
          <w:marRight w:val="0"/>
          <w:marTop w:val="0"/>
          <w:marBottom w:val="0"/>
          <w:divBdr>
            <w:top w:val="none" w:sz="0" w:space="0" w:color="auto"/>
            <w:left w:val="none" w:sz="0" w:space="0" w:color="auto"/>
            <w:bottom w:val="none" w:sz="0" w:space="0" w:color="auto"/>
            <w:right w:val="none" w:sz="0" w:space="0" w:color="auto"/>
          </w:divBdr>
        </w:div>
      </w:divsChild>
    </w:div>
    <w:div w:id="1355689339">
      <w:marLeft w:val="0"/>
      <w:marRight w:val="0"/>
      <w:marTop w:val="0"/>
      <w:marBottom w:val="0"/>
      <w:divBdr>
        <w:top w:val="none" w:sz="0" w:space="0" w:color="auto"/>
        <w:left w:val="none" w:sz="0" w:space="0" w:color="auto"/>
        <w:bottom w:val="none" w:sz="0" w:space="0" w:color="auto"/>
        <w:right w:val="none" w:sz="0" w:space="0" w:color="auto"/>
      </w:divBdr>
      <w:divsChild>
        <w:div w:id="1355689371">
          <w:marLeft w:val="0"/>
          <w:marRight w:val="0"/>
          <w:marTop w:val="0"/>
          <w:marBottom w:val="0"/>
          <w:divBdr>
            <w:top w:val="none" w:sz="0" w:space="0" w:color="auto"/>
            <w:left w:val="none" w:sz="0" w:space="0" w:color="auto"/>
            <w:bottom w:val="none" w:sz="0" w:space="0" w:color="auto"/>
            <w:right w:val="none" w:sz="0" w:space="0" w:color="auto"/>
          </w:divBdr>
        </w:div>
      </w:divsChild>
    </w:div>
    <w:div w:id="1355689340">
      <w:marLeft w:val="0"/>
      <w:marRight w:val="0"/>
      <w:marTop w:val="0"/>
      <w:marBottom w:val="0"/>
      <w:divBdr>
        <w:top w:val="none" w:sz="0" w:space="0" w:color="auto"/>
        <w:left w:val="none" w:sz="0" w:space="0" w:color="auto"/>
        <w:bottom w:val="none" w:sz="0" w:space="0" w:color="auto"/>
        <w:right w:val="none" w:sz="0" w:space="0" w:color="auto"/>
      </w:divBdr>
    </w:div>
    <w:div w:id="1355689341">
      <w:marLeft w:val="0"/>
      <w:marRight w:val="0"/>
      <w:marTop w:val="0"/>
      <w:marBottom w:val="0"/>
      <w:divBdr>
        <w:top w:val="none" w:sz="0" w:space="0" w:color="auto"/>
        <w:left w:val="none" w:sz="0" w:space="0" w:color="auto"/>
        <w:bottom w:val="none" w:sz="0" w:space="0" w:color="auto"/>
        <w:right w:val="none" w:sz="0" w:space="0" w:color="auto"/>
      </w:divBdr>
    </w:div>
    <w:div w:id="1355689342">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sChild>
        <w:div w:id="1355689320">
          <w:marLeft w:val="0"/>
          <w:marRight w:val="0"/>
          <w:marTop w:val="0"/>
          <w:marBottom w:val="0"/>
          <w:divBdr>
            <w:top w:val="none" w:sz="0" w:space="0" w:color="auto"/>
            <w:left w:val="none" w:sz="0" w:space="0" w:color="auto"/>
            <w:bottom w:val="none" w:sz="0" w:space="0" w:color="auto"/>
            <w:right w:val="none" w:sz="0" w:space="0" w:color="auto"/>
          </w:divBdr>
        </w:div>
      </w:divsChild>
    </w:div>
    <w:div w:id="1355689348">
      <w:marLeft w:val="0"/>
      <w:marRight w:val="0"/>
      <w:marTop w:val="0"/>
      <w:marBottom w:val="0"/>
      <w:divBdr>
        <w:top w:val="none" w:sz="0" w:space="0" w:color="auto"/>
        <w:left w:val="none" w:sz="0" w:space="0" w:color="auto"/>
        <w:bottom w:val="none" w:sz="0" w:space="0" w:color="auto"/>
        <w:right w:val="none" w:sz="0" w:space="0" w:color="auto"/>
      </w:divBdr>
    </w:div>
    <w:div w:id="1355689350">
      <w:marLeft w:val="0"/>
      <w:marRight w:val="0"/>
      <w:marTop w:val="0"/>
      <w:marBottom w:val="0"/>
      <w:divBdr>
        <w:top w:val="none" w:sz="0" w:space="0" w:color="auto"/>
        <w:left w:val="none" w:sz="0" w:space="0" w:color="auto"/>
        <w:bottom w:val="none" w:sz="0" w:space="0" w:color="auto"/>
        <w:right w:val="none" w:sz="0" w:space="0" w:color="auto"/>
      </w:divBdr>
      <w:divsChild>
        <w:div w:id="1355689374">
          <w:marLeft w:val="0"/>
          <w:marRight w:val="0"/>
          <w:marTop w:val="0"/>
          <w:marBottom w:val="0"/>
          <w:divBdr>
            <w:top w:val="none" w:sz="0" w:space="0" w:color="auto"/>
            <w:left w:val="none" w:sz="0" w:space="0" w:color="auto"/>
            <w:bottom w:val="none" w:sz="0" w:space="0" w:color="auto"/>
            <w:right w:val="none" w:sz="0" w:space="0" w:color="auto"/>
          </w:divBdr>
        </w:div>
      </w:divsChild>
    </w:div>
    <w:div w:id="1355689351">
      <w:marLeft w:val="0"/>
      <w:marRight w:val="0"/>
      <w:marTop w:val="0"/>
      <w:marBottom w:val="0"/>
      <w:divBdr>
        <w:top w:val="none" w:sz="0" w:space="0" w:color="auto"/>
        <w:left w:val="none" w:sz="0" w:space="0" w:color="auto"/>
        <w:bottom w:val="none" w:sz="0" w:space="0" w:color="auto"/>
        <w:right w:val="none" w:sz="0" w:space="0" w:color="auto"/>
      </w:divBdr>
    </w:div>
    <w:div w:id="1355689352">
      <w:marLeft w:val="0"/>
      <w:marRight w:val="0"/>
      <w:marTop w:val="0"/>
      <w:marBottom w:val="0"/>
      <w:divBdr>
        <w:top w:val="none" w:sz="0" w:space="0" w:color="auto"/>
        <w:left w:val="none" w:sz="0" w:space="0" w:color="auto"/>
        <w:bottom w:val="none" w:sz="0" w:space="0" w:color="auto"/>
        <w:right w:val="none" w:sz="0" w:space="0" w:color="auto"/>
      </w:divBdr>
      <w:divsChild>
        <w:div w:id="1355689362">
          <w:marLeft w:val="0"/>
          <w:marRight w:val="0"/>
          <w:marTop w:val="0"/>
          <w:marBottom w:val="0"/>
          <w:divBdr>
            <w:top w:val="none" w:sz="0" w:space="0" w:color="auto"/>
            <w:left w:val="none" w:sz="0" w:space="0" w:color="auto"/>
            <w:bottom w:val="none" w:sz="0" w:space="0" w:color="auto"/>
            <w:right w:val="none" w:sz="0" w:space="0" w:color="auto"/>
          </w:divBdr>
          <w:divsChild>
            <w:div w:id="1355689338">
              <w:marLeft w:val="0"/>
              <w:marRight w:val="0"/>
              <w:marTop w:val="0"/>
              <w:marBottom w:val="0"/>
              <w:divBdr>
                <w:top w:val="none" w:sz="0" w:space="0" w:color="auto"/>
                <w:left w:val="none" w:sz="0" w:space="0" w:color="auto"/>
                <w:bottom w:val="none" w:sz="0" w:space="0" w:color="auto"/>
                <w:right w:val="none" w:sz="0" w:space="0" w:color="auto"/>
              </w:divBdr>
              <w:divsChild>
                <w:div w:id="1355689325">
                  <w:marLeft w:val="0"/>
                  <w:marRight w:val="0"/>
                  <w:marTop w:val="0"/>
                  <w:marBottom w:val="0"/>
                  <w:divBdr>
                    <w:top w:val="none" w:sz="0" w:space="0" w:color="auto"/>
                    <w:left w:val="none" w:sz="0" w:space="0" w:color="auto"/>
                    <w:bottom w:val="none" w:sz="0" w:space="0" w:color="auto"/>
                    <w:right w:val="none" w:sz="0" w:space="0" w:color="auto"/>
                  </w:divBdr>
                  <w:divsChild>
                    <w:div w:id="1355689354">
                      <w:marLeft w:val="0"/>
                      <w:marRight w:val="0"/>
                      <w:marTop w:val="0"/>
                      <w:marBottom w:val="0"/>
                      <w:divBdr>
                        <w:top w:val="none" w:sz="0" w:space="0" w:color="auto"/>
                        <w:left w:val="none" w:sz="0" w:space="0" w:color="auto"/>
                        <w:bottom w:val="none" w:sz="0" w:space="0" w:color="auto"/>
                        <w:right w:val="none" w:sz="0" w:space="0" w:color="auto"/>
                      </w:divBdr>
                      <w:divsChild>
                        <w:div w:id="1355689349">
                          <w:marLeft w:val="0"/>
                          <w:marRight w:val="0"/>
                          <w:marTop w:val="0"/>
                          <w:marBottom w:val="0"/>
                          <w:divBdr>
                            <w:top w:val="none" w:sz="0" w:space="0" w:color="auto"/>
                            <w:left w:val="none" w:sz="0" w:space="0" w:color="auto"/>
                            <w:bottom w:val="none" w:sz="0" w:space="0" w:color="auto"/>
                            <w:right w:val="none" w:sz="0" w:space="0" w:color="auto"/>
                          </w:divBdr>
                          <w:divsChild>
                            <w:div w:id="13556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9353">
      <w:marLeft w:val="0"/>
      <w:marRight w:val="0"/>
      <w:marTop w:val="0"/>
      <w:marBottom w:val="0"/>
      <w:divBdr>
        <w:top w:val="none" w:sz="0" w:space="0" w:color="auto"/>
        <w:left w:val="none" w:sz="0" w:space="0" w:color="auto"/>
        <w:bottom w:val="none" w:sz="0" w:space="0" w:color="auto"/>
        <w:right w:val="none" w:sz="0" w:space="0" w:color="auto"/>
      </w:divBdr>
      <w:divsChild>
        <w:div w:id="1355689318">
          <w:marLeft w:val="0"/>
          <w:marRight w:val="0"/>
          <w:marTop w:val="0"/>
          <w:marBottom w:val="0"/>
          <w:divBdr>
            <w:top w:val="none" w:sz="0" w:space="0" w:color="auto"/>
            <w:left w:val="none" w:sz="0" w:space="0" w:color="auto"/>
            <w:bottom w:val="none" w:sz="0" w:space="0" w:color="auto"/>
            <w:right w:val="none" w:sz="0" w:space="0" w:color="auto"/>
          </w:divBdr>
        </w:div>
      </w:divsChild>
    </w:div>
    <w:div w:id="1355689355">
      <w:marLeft w:val="0"/>
      <w:marRight w:val="0"/>
      <w:marTop w:val="0"/>
      <w:marBottom w:val="0"/>
      <w:divBdr>
        <w:top w:val="none" w:sz="0" w:space="0" w:color="auto"/>
        <w:left w:val="none" w:sz="0" w:space="0" w:color="auto"/>
        <w:bottom w:val="none" w:sz="0" w:space="0" w:color="auto"/>
        <w:right w:val="none" w:sz="0" w:space="0" w:color="auto"/>
      </w:divBdr>
    </w:div>
    <w:div w:id="1355689356">
      <w:marLeft w:val="0"/>
      <w:marRight w:val="0"/>
      <w:marTop w:val="0"/>
      <w:marBottom w:val="0"/>
      <w:divBdr>
        <w:top w:val="none" w:sz="0" w:space="0" w:color="auto"/>
        <w:left w:val="none" w:sz="0" w:space="0" w:color="auto"/>
        <w:bottom w:val="none" w:sz="0" w:space="0" w:color="auto"/>
        <w:right w:val="none" w:sz="0" w:space="0" w:color="auto"/>
      </w:divBdr>
    </w:div>
    <w:div w:id="1355689357">
      <w:marLeft w:val="0"/>
      <w:marRight w:val="0"/>
      <w:marTop w:val="0"/>
      <w:marBottom w:val="0"/>
      <w:divBdr>
        <w:top w:val="none" w:sz="0" w:space="0" w:color="auto"/>
        <w:left w:val="none" w:sz="0" w:space="0" w:color="auto"/>
        <w:bottom w:val="none" w:sz="0" w:space="0" w:color="auto"/>
        <w:right w:val="none" w:sz="0" w:space="0" w:color="auto"/>
      </w:divBdr>
    </w:div>
    <w:div w:id="1355689361">
      <w:marLeft w:val="0"/>
      <w:marRight w:val="0"/>
      <w:marTop w:val="0"/>
      <w:marBottom w:val="0"/>
      <w:divBdr>
        <w:top w:val="none" w:sz="0" w:space="0" w:color="auto"/>
        <w:left w:val="none" w:sz="0" w:space="0" w:color="auto"/>
        <w:bottom w:val="none" w:sz="0" w:space="0" w:color="auto"/>
        <w:right w:val="none" w:sz="0" w:space="0" w:color="auto"/>
      </w:divBdr>
    </w:div>
    <w:div w:id="1355689363">
      <w:marLeft w:val="0"/>
      <w:marRight w:val="0"/>
      <w:marTop w:val="0"/>
      <w:marBottom w:val="0"/>
      <w:divBdr>
        <w:top w:val="none" w:sz="0" w:space="0" w:color="auto"/>
        <w:left w:val="none" w:sz="0" w:space="0" w:color="auto"/>
        <w:bottom w:val="none" w:sz="0" w:space="0" w:color="auto"/>
        <w:right w:val="none" w:sz="0" w:space="0" w:color="auto"/>
      </w:divBdr>
      <w:divsChild>
        <w:div w:id="1355689330">
          <w:marLeft w:val="0"/>
          <w:marRight w:val="0"/>
          <w:marTop w:val="0"/>
          <w:marBottom w:val="0"/>
          <w:divBdr>
            <w:top w:val="none" w:sz="0" w:space="0" w:color="auto"/>
            <w:left w:val="none" w:sz="0" w:space="0" w:color="auto"/>
            <w:bottom w:val="none" w:sz="0" w:space="0" w:color="auto"/>
            <w:right w:val="none" w:sz="0" w:space="0" w:color="auto"/>
          </w:divBdr>
        </w:div>
      </w:divsChild>
    </w:div>
    <w:div w:id="1355689364">
      <w:marLeft w:val="0"/>
      <w:marRight w:val="0"/>
      <w:marTop w:val="0"/>
      <w:marBottom w:val="0"/>
      <w:divBdr>
        <w:top w:val="none" w:sz="0" w:space="0" w:color="auto"/>
        <w:left w:val="none" w:sz="0" w:space="0" w:color="auto"/>
        <w:bottom w:val="none" w:sz="0" w:space="0" w:color="auto"/>
        <w:right w:val="none" w:sz="0" w:space="0" w:color="auto"/>
      </w:divBdr>
    </w:div>
    <w:div w:id="1355689365">
      <w:marLeft w:val="0"/>
      <w:marRight w:val="0"/>
      <w:marTop w:val="0"/>
      <w:marBottom w:val="0"/>
      <w:divBdr>
        <w:top w:val="none" w:sz="0" w:space="0" w:color="auto"/>
        <w:left w:val="none" w:sz="0" w:space="0" w:color="auto"/>
        <w:bottom w:val="none" w:sz="0" w:space="0" w:color="auto"/>
        <w:right w:val="none" w:sz="0" w:space="0" w:color="auto"/>
      </w:divBdr>
    </w:div>
    <w:div w:id="1355689366">
      <w:marLeft w:val="0"/>
      <w:marRight w:val="0"/>
      <w:marTop w:val="0"/>
      <w:marBottom w:val="0"/>
      <w:divBdr>
        <w:top w:val="none" w:sz="0" w:space="0" w:color="auto"/>
        <w:left w:val="none" w:sz="0" w:space="0" w:color="auto"/>
        <w:bottom w:val="none" w:sz="0" w:space="0" w:color="auto"/>
        <w:right w:val="none" w:sz="0" w:space="0" w:color="auto"/>
      </w:divBdr>
    </w:div>
    <w:div w:id="1355689370">
      <w:marLeft w:val="0"/>
      <w:marRight w:val="0"/>
      <w:marTop w:val="0"/>
      <w:marBottom w:val="0"/>
      <w:divBdr>
        <w:top w:val="none" w:sz="0" w:space="0" w:color="auto"/>
        <w:left w:val="none" w:sz="0" w:space="0" w:color="auto"/>
        <w:bottom w:val="none" w:sz="0" w:space="0" w:color="auto"/>
        <w:right w:val="none" w:sz="0" w:space="0" w:color="auto"/>
      </w:divBdr>
    </w:div>
    <w:div w:id="1355689372">
      <w:marLeft w:val="0"/>
      <w:marRight w:val="0"/>
      <w:marTop w:val="0"/>
      <w:marBottom w:val="0"/>
      <w:divBdr>
        <w:top w:val="none" w:sz="0" w:space="0" w:color="auto"/>
        <w:left w:val="none" w:sz="0" w:space="0" w:color="auto"/>
        <w:bottom w:val="none" w:sz="0" w:space="0" w:color="auto"/>
        <w:right w:val="none" w:sz="0" w:space="0" w:color="auto"/>
      </w:divBdr>
    </w:div>
    <w:div w:id="1355689373">
      <w:marLeft w:val="0"/>
      <w:marRight w:val="0"/>
      <w:marTop w:val="0"/>
      <w:marBottom w:val="0"/>
      <w:divBdr>
        <w:top w:val="none" w:sz="0" w:space="0" w:color="auto"/>
        <w:left w:val="none" w:sz="0" w:space="0" w:color="auto"/>
        <w:bottom w:val="none" w:sz="0" w:space="0" w:color="auto"/>
        <w:right w:val="none" w:sz="0" w:space="0" w:color="auto"/>
      </w:divBdr>
    </w:div>
    <w:div w:id="1355689376">
      <w:marLeft w:val="0"/>
      <w:marRight w:val="0"/>
      <w:marTop w:val="0"/>
      <w:marBottom w:val="0"/>
      <w:divBdr>
        <w:top w:val="none" w:sz="0" w:space="0" w:color="auto"/>
        <w:left w:val="none" w:sz="0" w:space="0" w:color="auto"/>
        <w:bottom w:val="none" w:sz="0" w:space="0" w:color="auto"/>
        <w:right w:val="none" w:sz="0" w:space="0" w:color="auto"/>
      </w:divBdr>
    </w:div>
    <w:div w:id="1355689377">
      <w:marLeft w:val="0"/>
      <w:marRight w:val="0"/>
      <w:marTop w:val="0"/>
      <w:marBottom w:val="0"/>
      <w:divBdr>
        <w:top w:val="none" w:sz="0" w:space="0" w:color="auto"/>
        <w:left w:val="none" w:sz="0" w:space="0" w:color="auto"/>
        <w:bottom w:val="none" w:sz="0" w:space="0" w:color="auto"/>
        <w:right w:val="none" w:sz="0" w:space="0" w:color="auto"/>
      </w:divBdr>
      <w:divsChild>
        <w:div w:id="1355689346">
          <w:marLeft w:val="0"/>
          <w:marRight w:val="0"/>
          <w:marTop w:val="0"/>
          <w:marBottom w:val="0"/>
          <w:divBdr>
            <w:top w:val="none" w:sz="0" w:space="0" w:color="auto"/>
            <w:left w:val="none" w:sz="0" w:space="0" w:color="auto"/>
            <w:bottom w:val="none" w:sz="0" w:space="0" w:color="auto"/>
            <w:right w:val="none" w:sz="0" w:space="0" w:color="auto"/>
          </w:divBdr>
        </w:div>
      </w:divsChild>
    </w:div>
    <w:div w:id="1355689380">
      <w:marLeft w:val="0"/>
      <w:marRight w:val="0"/>
      <w:marTop w:val="0"/>
      <w:marBottom w:val="0"/>
      <w:divBdr>
        <w:top w:val="none" w:sz="0" w:space="0" w:color="auto"/>
        <w:left w:val="none" w:sz="0" w:space="0" w:color="auto"/>
        <w:bottom w:val="none" w:sz="0" w:space="0" w:color="auto"/>
        <w:right w:val="none" w:sz="0" w:space="0" w:color="auto"/>
      </w:divBdr>
    </w:div>
    <w:div w:id="1355689383">
      <w:marLeft w:val="0"/>
      <w:marRight w:val="0"/>
      <w:marTop w:val="0"/>
      <w:marBottom w:val="0"/>
      <w:divBdr>
        <w:top w:val="none" w:sz="0" w:space="0" w:color="auto"/>
        <w:left w:val="none" w:sz="0" w:space="0" w:color="auto"/>
        <w:bottom w:val="none" w:sz="0" w:space="0" w:color="auto"/>
        <w:right w:val="none" w:sz="0" w:space="0" w:color="auto"/>
      </w:divBdr>
    </w:div>
    <w:div w:id="1355689386">
      <w:marLeft w:val="0"/>
      <w:marRight w:val="0"/>
      <w:marTop w:val="0"/>
      <w:marBottom w:val="0"/>
      <w:divBdr>
        <w:top w:val="none" w:sz="0" w:space="0" w:color="auto"/>
        <w:left w:val="none" w:sz="0" w:space="0" w:color="auto"/>
        <w:bottom w:val="none" w:sz="0" w:space="0" w:color="auto"/>
        <w:right w:val="none" w:sz="0" w:space="0" w:color="auto"/>
      </w:divBdr>
    </w:div>
    <w:div w:id="1355689388">
      <w:marLeft w:val="0"/>
      <w:marRight w:val="0"/>
      <w:marTop w:val="0"/>
      <w:marBottom w:val="0"/>
      <w:divBdr>
        <w:top w:val="none" w:sz="0" w:space="0" w:color="auto"/>
        <w:left w:val="none" w:sz="0" w:space="0" w:color="auto"/>
        <w:bottom w:val="none" w:sz="0" w:space="0" w:color="auto"/>
        <w:right w:val="none" w:sz="0" w:space="0" w:color="auto"/>
      </w:divBdr>
      <w:divsChild>
        <w:div w:id="1355689433">
          <w:marLeft w:val="0"/>
          <w:marRight w:val="0"/>
          <w:marTop w:val="0"/>
          <w:marBottom w:val="0"/>
          <w:divBdr>
            <w:top w:val="none" w:sz="0" w:space="0" w:color="auto"/>
            <w:left w:val="none" w:sz="0" w:space="0" w:color="auto"/>
            <w:bottom w:val="none" w:sz="0" w:space="0" w:color="auto"/>
            <w:right w:val="none" w:sz="0" w:space="0" w:color="auto"/>
          </w:divBdr>
          <w:divsChild>
            <w:div w:id="1355689399">
              <w:marLeft w:val="0"/>
              <w:marRight w:val="0"/>
              <w:marTop w:val="0"/>
              <w:marBottom w:val="0"/>
              <w:divBdr>
                <w:top w:val="none" w:sz="0" w:space="0" w:color="auto"/>
                <w:left w:val="none" w:sz="0" w:space="0" w:color="auto"/>
                <w:bottom w:val="none" w:sz="0" w:space="0" w:color="auto"/>
                <w:right w:val="none" w:sz="0" w:space="0" w:color="auto"/>
              </w:divBdr>
              <w:divsChild>
                <w:div w:id="13556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9434">
          <w:marLeft w:val="0"/>
          <w:marRight w:val="0"/>
          <w:marTop w:val="0"/>
          <w:marBottom w:val="0"/>
          <w:divBdr>
            <w:top w:val="none" w:sz="0" w:space="0" w:color="auto"/>
            <w:left w:val="none" w:sz="0" w:space="0" w:color="auto"/>
            <w:bottom w:val="none" w:sz="0" w:space="0" w:color="auto"/>
            <w:right w:val="none" w:sz="0" w:space="0" w:color="auto"/>
          </w:divBdr>
          <w:divsChild>
            <w:div w:id="13556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9391">
      <w:marLeft w:val="0"/>
      <w:marRight w:val="0"/>
      <w:marTop w:val="0"/>
      <w:marBottom w:val="0"/>
      <w:divBdr>
        <w:top w:val="none" w:sz="0" w:space="0" w:color="auto"/>
        <w:left w:val="none" w:sz="0" w:space="0" w:color="auto"/>
        <w:bottom w:val="none" w:sz="0" w:space="0" w:color="auto"/>
        <w:right w:val="none" w:sz="0" w:space="0" w:color="auto"/>
      </w:divBdr>
    </w:div>
    <w:div w:id="1355689392">
      <w:marLeft w:val="0"/>
      <w:marRight w:val="0"/>
      <w:marTop w:val="0"/>
      <w:marBottom w:val="0"/>
      <w:divBdr>
        <w:top w:val="none" w:sz="0" w:space="0" w:color="auto"/>
        <w:left w:val="none" w:sz="0" w:space="0" w:color="auto"/>
        <w:bottom w:val="none" w:sz="0" w:space="0" w:color="auto"/>
        <w:right w:val="none" w:sz="0" w:space="0" w:color="auto"/>
      </w:divBdr>
      <w:divsChild>
        <w:div w:id="1355689396">
          <w:marLeft w:val="0"/>
          <w:marRight w:val="0"/>
          <w:marTop w:val="0"/>
          <w:marBottom w:val="0"/>
          <w:divBdr>
            <w:top w:val="none" w:sz="0" w:space="0" w:color="auto"/>
            <w:left w:val="none" w:sz="0" w:space="0" w:color="auto"/>
            <w:bottom w:val="none" w:sz="0" w:space="0" w:color="auto"/>
            <w:right w:val="none" w:sz="0" w:space="0" w:color="auto"/>
          </w:divBdr>
          <w:divsChild>
            <w:div w:id="1355689402">
              <w:marLeft w:val="0"/>
              <w:marRight w:val="0"/>
              <w:marTop w:val="0"/>
              <w:marBottom w:val="0"/>
              <w:divBdr>
                <w:top w:val="none" w:sz="0" w:space="0" w:color="auto"/>
                <w:left w:val="none" w:sz="0" w:space="0" w:color="auto"/>
                <w:bottom w:val="none" w:sz="0" w:space="0" w:color="auto"/>
                <w:right w:val="none" w:sz="0" w:space="0" w:color="auto"/>
              </w:divBdr>
            </w:div>
          </w:divsChild>
        </w:div>
        <w:div w:id="1355689425">
          <w:marLeft w:val="0"/>
          <w:marRight w:val="0"/>
          <w:marTop w:val="0"/>
          <w:marBottom w:val="0"/>
          <w:divBdr>
            <w:top w:val="none" w:sz="0" w:space="0" w:color="auto"/>
            <w:left w:val="none" w:sz="0" w:space="0" w:color="auto"/>
            <w:bottom w:val="none" w:sz="0" w:space="0" w:color="auto"/>
            <w:right w:val="none" w:sz="0" w:space="0" w:color="auto"/>
          </w:divBdr>
          <w:divsChild>
            <w:div w:id="1355689397">
              <w:marLeft w:val="0"/>
              <w:marRight w:val="0"/>
              <w:marTop w:val="0"/>
              <w:marBottom w:val="0"/>
              <w:divBdr>
                <w:top w:val="none" w:sz="0" w:space="0" w:color="auto"/>
                <w:left w:val="none" w:sz="0" w:space="0" w:color="auto"/>
                <w:bottom w:val="none" w:sz="0" w:space="0" w:color="auto"/>
                <w:right w:val="none" w:sz="0" w:space="0" w:color="auto"/>
              </w:divBdr>
              <w:divsChild>
                <w:div w:id="13556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89394">
      <w:marLeft w:val="0"/>
      <w:marRight w:val="0"/>
      <w:marTop w:val="0"/>
      <w:marBottom w:val="0"/>
      <w:divBdr>
        <w:top w:val="none" w:sz="0" w:space="0" w:color="auto"/>
        <w:left w:val="none" w:sz="0" w:space="0" w:color="auto"/>
        <w:bottom w:val="none" w:sz="0" w:space="0" w:color="auto"/>
        <w:right w:val="none" w:sz="0" w:space="0" w:color="auto"/>
      </w:divBdr>
      <w:divsChild>
        <w:div w:id="1355689409">
          <w:marLeft w:val="0"/>
          <w:marRight w:val="0"/>
          <w:marTop w:val="0"/>
          <w:marBottom w:val="0"/>
          <w:divBdr>
            <w:top w:val="none" w:sz="0" w:space="0" w:color="auto"/>
            <w:left w:val="none" w:sz="0" w:space="0" w:color="auto"/>
            <w:bottom w:val="none" w:sz="0" w:space="0" w:color="auto"/>
            <w:right w:val="none" w:sz="0" w:space="0" w:color="auto"/>
          </w:divBdr>
          <w:divsChild>
            <w:div w:id="1355689378">
              <w:marLeft w:val="0"/>
              <w:marRight w:val="0"/>
              <w:marTop w:val="0"/>
              <w:marBottom w:val="0"/>
              <w:divBdr>
                <w:top w:val="none" w:sz="0" w:space="0" w:color="auto"/>
                <w:left w:val="none" w:sz="0" w:space="0" w:color="auto"/>
                <w:bottom w:val="none" w:sz="0" w:space="0" w:color="auto"/>
                <w:right w:val="none" w:sz="0" w:space="0" w:color="auto"/>
              </w:divBdr>
              <w:divsChild>
                <w:div w:id="13556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9431">
          <w:marLeft w:val="0"/>
          <w:marRight w:val="0"/>
          <w:marTop w:val="0"/>
          <w:marBottom w:val="0"/>
          <w:divBdr>
            <w:top w:val="none" w:sz="0" w:space="0" w:color="auto"/>
            <w:left w:val="none" w:sz="0" w:space="0" w:color="auto"/>
            <w:bottom w:val="none" w:sz="0" w:space="0" w:color="auto"/>
            <w:right w:val="none" w:sz="0" w:space="0" w:color="auto"/>
          </w:divBdr>
          <w:divsChild>
            <w:div w:id="13556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9395">
      <w:marLeft w:val="0"/>
      <w:marRight w:val="0"/>
      <w:marTop w:val="0"/>
      <w:marBottom w:val="0"/>
      <w:divBdr>
        <w:top w:val="none" w:sz="0" w:space="0" w:color="auto"/>
        <w:left w:val="none" w:sz="0" w:space="0" w:color="auto"/>
        <w:bottom w:val="none" w:sz="0" w:space="0" w:color="auto"/>
        <w:right w:val="none" w:sz="0" w:space="0" w:color="auto"/>
      </w:divBdr>
    </w:div>
    <w:div w:id="1355689400">
      <w:marLeft w:val="0"/>
      <w:marRight w:val="0"/>
      <w:marTop w:val="0"/>
      <w:marBottom w:val="0"/>
      <w:divBdr>
        <w:top w:val="none" w:sz="0" w:space="0" w:color="auto"/>
        <w:left w:val="none" w:sz="0" w:space="0" w:color="auto"/>
        <w:bottom w:val="none" w:sz="0" w:space="0" w:color="auto"/>
        <w:right w:val="none" w:sz="0" w:space="0" w:color="auto"/>
      </w:divBdr>
    </w:div>
    <w:div w:id="1355689403">
      <w:marLeft w:val="0"/>
      <w:marRight w:val="0"/>
      <w:marTop w:val="0"/>
      <w:marBottom w:val="0"/>
      <w:divBdr>
        <w:top w:val="none" w:sz="0" w:space="0" w:color="auto"/>
        <w:left w:val="none" w:sz="0" w:space="0" w:color="auto"/>
        <w:bottom w:val="none" w:sz="0" w:space="0" w:color="auto"/>
        <w:right w:val="none" w:sz="0" w:space="0" w:color="auto"/>
      </w:divBdr>
      <w:divsChild>
        <w:div w:id="1355689387">
          <w:marLeft w:val="0"/>
          <w:marRight w:val="0"/>
          <w:marTop w:val="0"/>
          <w:marBottom w:val="0"/>
          <w:divBdr>
            <w:top w:val="none" w:sz="0" w:space="0" w:color="auto"/>
            <w:left w:val="none" w:sz="0" w:space="0" w:color="auto"/>
            <w:bottom w:val="none" w:sz="0" w:space="0" w:color="auto"/>
            <w:right w:val="none" w:sz="0" w:space="0" w:color="auto"/>
          </w:divBdr>
          <w:divsChild>
            <w:div w:id="1355689412">
              <w:marLeft w:val="0"/>
              <w:marRight w:val="0"/>
              <w:marTop w:val="0"/>
              <w:marBottom w:val="0"/>
              <w:divBdr>
                <w:top w:val="none" w:sz="0" w:space="0" w:color="auto"/>
                <w:left w:val="none" w:sz="0" w:space="0" w:color="auto"/>
                <w:bottom w:val="none" w:sz="0" w:space="0" w:color="auto"/>
                <w:right w:val="none" w:sz="0" w:space="0" w:color="auto"/>
              </w:divBdr>
            </w:div>
          </w:divsChild>
        </w:div>
        <w:div w:id="1355689389">
          <w:marLeft w:val="0"/>
          <w:marRight w:val="0"/>
          <w:marTop w:val="0"/>
          <w:marBottom w:val="0"/>
          <w:divBdr>
            <w:top w:val="none" w:sz="0" w:space="0" w:color="auto"/>
            <w:left w:val="none" w:sz="0" w:space="0" w:color="auto"/>
            <w:bottom w:val="none" w:sz="0" w:space="0" w:color="auto"/>
            <w:right w:val="none" w:sz="0" w:space="0" w:color="auto"/>
          </w:divBdr>
          <w:divsChild>
            <w:div w:id="1355689421">
              <w:marLeft w:val="0"/>
              <w:marRight w:val="0"/>
              <w:marTop w:val="0"/>
              <w:marBottom w:val="0"/>
              <w:divBdr>
                <w:top w:val="none" w:sz="0" w:space="0" w:color="auto"/>
                <w:left w:val="none" w:sz="0" w:space="0" w:color="auto"/>
                <w:bottom w:val="none" w:sz="0" w:space="0" w:color="auto"/>
                <w:right w:val="none" w:sz="0" w:space="0" w:color="auto"/>
              </w:divBdr>
              <w:divsChild>
                <w:div w:id="13556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89404">
      <w:marLeft w:val="0"/>
      <w:marRight w:val="0"/>
      <w:marTop w:val="0"/>
      <w:marBottom w:val="0"/>
      <w:divBdr>
        <w:top w:val="none" w:sz="0" w:space="0" w:color="auto"/>
        <w:left w:val="none" w:sz="0" w:space="0" w:color="auto"/>
        <w:bottom w:val="none" w:sz="0" w:space="0" w:color="auto"/>
        <w:right w:val="none" w:sz="0" w:space="0" w:color="auto"/>
      </w:divBdr>
    </w:div>
    <w:div w:id="1355689406">
      <w:marLeft w:val="0"/>
      <w:marRight w:val="0"/>
      <w:marTop w:val="0"/>
      <w:marBottom w:val="0"/>
      <w:divBdr>
        <w:top w:val="none" w:sz="0" w:space="0" w:color="auto"/>
        <w:left w:val="none" w:sz="0" w:space="0" w:color="auto"/>
        <w:bottom w:val="none" w:sz="0" w:space="0" w:color="auto"/>
        <w:right w:val="none" w:sz="0" w:space="0" w:color="auto"/>
      </w:divBdr>
      <w:divsChild>
        <w:div w:id="1355689379">
          <w:marLeft w:val="0"/>
          <w:marRight w:val="0"/>
          <w:marTop w:val="0"/>
          <w:marBottom w:val="0"/>
          <w:divBdr>
            <w:top w:val="none" w:sz="0" w:space="0" w:color="auto"/>
            <w:left w:val="none" w:sz="0" w:space="0" w:color="auto"/>
            <w:bottom w:val="none" w:sz="0" w:space="0" w:color="auto"/>
            <w:right w:val="none" w:sz="0" w:space="0" w:color="auto"/>
          </w:divBdr>
          <w:divsChild>
            <w:div w:id="1355689427">
              <w:marLeft w:val="0"/>
              <w:marRight w:val="0"/>
              <w:marTop w:val="0"/>
              <w:marBottom w:val="0"/>
              <w:divBdr>
                <w:top w:val="none" w:sz="0" w:space="0" w:color="auto"/>
                <w:left w:val="none" w:sz="0" w:space="0" w:color="auto"/>
                <w:bottom w:val="none" w:sz="0" w:space="0" w:color="auto"/>
                <w:right w:val="none" w:sz="0" w:space="0" w:color="auto"/>
              </w:divBdr>
            </w:div>
          </w:divsChild>
        </w:div>
        <w:div w:id="1355689426">
          <w:marLeft w:val="0"/>
          <w:marRight w:val="0"/>
          <w:marTop w:val="0"/>
          <w:marBottom w:val="0"/>
          <w:divBdr>
            <w:top w:val="none" w:sz="0" w:space="0" w:color="auto"/>
            <w:left w:val="none" w:sz="0" w:space="0" w:color="auto"/>
            <w:bottom w:val="none" w:sz="0" w:space="0" w:color="auto"/>
            <w:right w:val="none" w:sz="0" w:space="0" w:color="auto"/>
          </w:divBdr>
          <w:divsChild>
            <w:div w:id="1355689382">
              <w:marLeft w:val="0"/>
              <w:marRight w:val="0"/>
              <w:marTop w:val="0"/>
              <w:marBottom w:val="0"/>
              <w:divBdr>
                <w:top w:val="none" w:sz="0" w:space="0" w:color="auto"/>
                <w:left w:val="none" w:sz="0" w:space="0" w:color="auto"/>
                <w:bottom w:val="none" w:sz="0" w:space="0" w:color="auto"/>
                <w:right w:val="none" w:sz="0" w:space="0" w:color="auto"/>
              </w:divBdr>
              <w:divsChild>
                <w:div w:id="13556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89411">
      <w:marLeft w:val="0"/>
      <w:marRight w:val="0"/>
      <w:marTop w:val="0"/>
      <w:marBottom w:val="0"/>
      <w:divBdr>
        <w:top w:val="none" w:sz="0" w:space="0" w:color="auto"/>
        <w:left w:val="none" w:sz="0" w:space="0" w:color="auto"/>
        <w:bottom w:val="none" w:sz="0" w:space="0" w:color="auto"/>
        <w:right w:val="none" w:sz="0" w:space="0" w:color="auto"/>
      </w:divBdr>
    </w:div>
    <w:div w:id="1355689413">
      <w:marLeft w:val="0"/>
      <w:marRight w:val="0"/>
      <w:marTop w:val="0"/>
      <w:marBottom w:val="0"/>
      <w:divBdr>
        <w:top w:val="none" w:sz="0" w:space="0" w:color="auto"/>
        <w:left w:val="none" w:sz="0" w:space="0" w:color="auto"/>
        <w:bottom w:val="none" w:sz="0" w:space="0" w:color="auto"/>
        <w:right w:val="none" w:sz="0" w:space="0" w:color="auto"/>
      </w:divBdr>
    </w:div>
    <w:div w:id="1355689418">
      <w:marLeft w:val="0"/>
      <w:marRight w:val="0"/>
      <w:marTop w:val="0"/>
      <w:marBottom w:val="0"/>
      <w:divBdr>
        <w:top w:val="none" w:sz="0" w:space="0" w:color="auto"/>
        <w:left w:val="none" w:sz="0" w:space="0" w:color="auto"/>
        <w:bottom w:val="none" w:sz="0" w:space="0" w:color="auto"/>
        <w:right w:val="none" w:sz="0" w:space="0" w:color="auto"/>
      </w:divBdr>
    </w:div>
    <w:div w:id="1355689420">
      <w:marLeft w:val="0"/>
      <w:marRight w:val="0"/>
      <w:marTop w:val="0"/>
      <w:marBottom w:val="0"/>
      <w:divBdr>
        <w:top w:val="none" w:sz="0" w:space="0" w:color="auto"/>
        <w:left w:val="none" w:sz="0" w:space="0" w:color="auto"/>
        <w:bottom w:val="none" w:sz="0" w:space="0" w:color="auto"/>
        <w:right w:val="none" w:sz="0" w:space="0" w:color="auto"/>
      </w:divBdr>
    </w:div>
    <w:div w:id="1355689424">
      <w:marLeft w:val="0"/>
      <w:marRight w:val="0"/>
      <w:marTop w:val="0"/>
      <w:marBottom w:val="0"/>
      <w:divBdr>
        <w:top w:val="none" w:sz="0" w:space="0" w:color="auto"/>
        <w:left w:val="none" w:sz="0" w:space="0" w:color="auto"/>
        <w:bottom w:val="none" w:sz="0" w:space="0" w:color="auto"/>
        <w:right w:val="none" w:sz="0" w:space="0" w:color="auto"/>
      </w:divBdr>
      <w:divsChild>
        <w:div w:id="1355689393">
          <w:marLeft w:val="0"/>
          <w:marRight w:val="0"/>
          <w:marTop w:val="0"/>
          <w:marBottom w:val="0"/>
          <w:divBdr>
            <w:top w:val="none" w:sz="0" w:space="0" w:color="auto"/>
            <w:left w:val="none" w:sz="0" w:space="0" w:color="auto"/>
            <w:bottom w:val="none" w:sz="0" w:space="0" w:color="auto"/>
            <w:right w:val="none" w:sz="0" w:space="0" w:color="auto"/>
          </w:divBdr>
          <w:divsChild>
            <w:div w:id="1355689415">
              <w:marLeft w:val="0"/>
              <w:marRight w:val="0"/>
              <w:marTop w:val="0"/>
              <w:marBottom w:val="0"/>
              <w:divBdr>
                <w:top w:val="none" w:sz="0" w:space="0" w:color="auto"/>
                <w:left w:val="none" w:sz="0" w:space="0" w:color="auto"/>
                <w:bottom w:val="none" w:sz="0" w:space="0" w:color="auto"/>
                <w:right w:val="none" w:sz="0" w:space="0" w:color="auto"/>
              </w:divBdr>
              <w:divsChild>
                <w:div w:id="13556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9419">
          <w:marLeft w:val="0"/>
          <w:marRight w:val="0"/>
          <w:marTop w:val="0"/>
          <w:marBottom w:val="0"/>
          <w:divBdr>
            <w:top w:val="none" w:sz="0" w:space="0" w:color="auto"/>
            <w:left w:val="none" w:sz="0" w:space="0" w:color="auto"/>
            <w:bottom w:val="none" w:sz="0" w:space="0" w:color="auto"/>
            <w:right w:val="none" w:sz="0" w:space="0" w:color="auto"/>
          </w:divBdr>
          <w:divsChild>
            <w:div w:id="1355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9428">
      <w:marLeft w:val="0"/>
      <w:marRight w:val="0"/>
      <w:marTop w:val="0"/>
      <w:marBottom w:val="0"/>
      <w:divBdr>
        <w:top w:val="none" w:sz="0" w:space="0" w:color="auto"/>
        <w:left w:val="none" w:sz="0" w:space="0" w:color="auto"/>
        <w:bottom w:val="none" w:sz="0" w:space="0" w:color="auto"/>
        <w:right w:val="none" w:sz="0" w:space="0" w:color="auto"/>
      </w:divBdr>
    </w:div>
    <w:div w:id="1355689430">
      <w:marLeft w:val="0"/>
      <w:marRight w:val="0"/>
      <w:marTop w:val="0"/>
      <w:marBottom w:val="0"/>
      <w:divBdr>
        <w:top w:val="none" w:sz="0" w:space="0" w:color="auto"/>
        <w:left w:val="none" w:sz="0" w:space="0" w:color="auto"/>
        <w:bottom w:val="none" w:sz="0" w:space="0" w:color="auto"/>
        <w:right w:val="none" w:sz="0" w:space="0" w:color="auto"/>
      </w:divBdr>
    </w:div>
    <w:div w:id="1355689432">
      <w:marLeft w:val="0"/>
      <w:marRight w:val="0"/>
      <w:marTop w:val="0"/>
      <w:marBottom w:val="0"/>
      <w:divBdr>
        <w:top w:val="none" w:sz="0" w:space="0" w:color="auto"/>
        <w:left w:val="none" w:sz="0" w:space="0" w:color="auto"/>
        <w:bottom w:val="none" w:sz="0" w:space="0" w:color="auto"/>
        <w:right w:val="none" w:sz="0" w:space="0" w:color="auto"/>
      </w:divBdr>
    </w:div>
    <w:div w:id="1355689435">
      <w:marLeft w:val="0"/>
      <w:marRight w:val="0"/>
      <w:marTop w:val="0"/>
      <w:marBottom w:val="0"/>
      <w:divBdr>
        <w:top w:val="none" w:sz="0" w:space="0" w:color="auto"/>
        <w:left w:val="none" w:sz="0" w:space="0" w:color="auto"/>
        <w:bottom w:val="none" w:sz="0" w:space="0" w:color="auto"/>
        <w:right w:val="none" w:sz="0" w:space="0" w:color="auto"/>
      </w:divBdr>
      <w:divsChild>
        <w:div w:id="1355689436">
          <w:marLeft w:val="0"/>
          <w:marRight w:val="0"/>
          <w:marTop w:val="0"/>
          <w:marBottom w:val="0"/>
          <w:divBdr>
            <w:top w:val="none" w:sz="0" w:space="0" w:color="auto"/>
            <w:left w:val="none" w:sz="0" w:space="0" w:color="auto"/>
            <w:bottom w:val="none" w:sz="0" w:space="0" w:color="auto"/>
            <w:right w:val="none" w:sz="0" w:space="0" w:color="auto"/>
          </w:divBdr>
        </w:div>
      </w:divsChild>
    </w:div>
    <w:div w:id="1355689437">
      <w:marLeft w:val="0"/>
      <w:marRight w:val="0"/>
      <w:marTop w:val="0"/>
      <w:marBottom w:val="0"/>
      <w:divBdr>
        <w:top w:val="none" w:sz="0" w:space="0" w:color="auto"/>
        <w:left w:val="none" w:sz="0" w:space="0" w:color="auto"/>
        <w:bottom w:val="none" w:sz="0" w:space="0" w:color="auto"/>
        <w:right w:val="none" w:sz="0" w:space="0" w:color="auto"/>
      </w:divBdr>
      <w:divsChild>
        <w:div w:id="1355689398">
          <w:marLeft w:val="0"/>
          <w:marRight w:val="0"/>
          <w:marTop w:val="0"/>
          <w:marBottom w:val="0"/>
          <w:divBdr>
            <w:top w:val="none" w:sz="0" w:space="0" w:color="auto"/>
            <w:left w:val="none" w:sz="0" w:space="0" w:color="auto"/>
            <w:bottom w:val="none" w:sz="0" w:space="0" w:color="auto"/>
            <w:right w:val="none" w:sz="0" w:space="0" w:color="auto"/>
          </w:divBdr>
          <w:divsChild>
            <w:div w:id="1355689401">
              <w:marLeft w:val="0"/>
              <w:marRight w:val="0"/>
              <w:marTop w:val="0"/>
              <w:marBottom w:val="0"/>
              <w:divBdr>
                <w:top w:val="none" w:sz="0" w:space="0" w:color="auto"/>
                <w:left w:val="none" w:sz="0" w:space="0" w:color="auto"/>
                <w:bottom w:val="none" w:sz="0" w:space="0" w:color="auto"/>
                <w:right w:val="none" w:sz="0" w:space="0" w:color="auto"/>
              </w:divBdr>
              <w:divsChild>
                <w:div w:id="13556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9410">
          <w:marLeft w:val="0"/>
          <w:marRight w:val="0"/>
          <w:marTop w:val="0"/>
          <w:marBottom w:val="0"/>
          <w:divBdr>
            <w:top w:val="none" w:sz="0" w:space="0" w:color="auto"/>
            <w:left w:val="none" w:sz="0" w:space="0" w:color="auto"/>
            <w:bottom w:val="none" w:sz="0" w:space="0" w:color="auto"/>
            <w:right w:val="none" w:sz="0" w:space="0" w:color="auto"/>
          </w:divBdr>
          <w:divsChild>
            <w:div w:id="13556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9439">
      <w:marLeft w:val="0"/>
      <w:marRight w:val="0"/>
      <w:marTop w:val="0"/>
      <w:marBottom w:val="0"/>
      <w:divBdr>
        <w:top w:val="none" w:sz="0" w:space="0" w:color="auto"/>
        <w:left w:val="none" w:sz="0" w:space="0" w:color="auto"/>
        <w:bottom w:val="none" w:sz="0" w:space="0" w:color="auto"/>
        <w:right w:val="none" w:sz="0" w:space="0" w:color="auto"/>
      </w:divBdr>
      <w:divsChild>
        <w:div w:id="1355689405">
          <w:marLeft w:val="0"/>
          <w:marRight w:val="0"/>
          <w:marTop w:val="0"/>
          <w:marBottom w:val="0"/>
          <w:divBdr>
            <w:top w:val="none" w:sz="0" w:space="0" w:color="auto"/>
            <w:left w:val="none" w:sz="0" w:space="0" w:color="auto"/>
            <w:bottom w:val="none" w:sz="0" w:space="0" w:color="auto"/>
            <w:right w:val="none" w:sz="0" w:space="0" w:color="auto"/>
          </w:divBdr>
          <w:divsChild>
            <w:div w:id="1355689429">
              <w:marLeft w:val="0"/>
              <w:marRight w:val="0"/>
              <w:marTop w:val="0"/>
              <w:marBottom w:val="0"/>
              <w:divBdr>
                <w:top w:val="none" w:sz="0" w:space="0" w:color="auto"/>
                <w:left w:val="none" w:sz="0" w:space="0" w:color="auto"/>
                <w:bottom w:val="none" w:sz="0" w:space="0" w:color="auto"/>
                <w:right w:val="none" w:sz="0" w:space="0" w:color="auto"/>
              </w:divBdr>
            </w:div>
          </w:divsChild>
        </w:div>
        <w:div w:id="1355689407">
          <w:marLeft w:val="0"/>
          <w:marRight w:val="0"/>
          <w:marTop w:val="0"/>
          <w:marBottom w:val="0"/>
          <w:divBdr>
            <w:top w:val="none" w:sz="0" w:space="0" w:color="auto"/>
            <w:left w:val="none" w:sz="0" w:space="0" w:color="auto"/>
            <w:bottom w:val="none" w:sz="0" w:space="0" w:color="auto"/>
            <w:right w:val="none" w:sz="0" w:space="0" w:color="auto"/>
          </w:divBdr>
          <w:divsChild>
            <w:div w:id="1355689440">
              <w:marLeft w:val="0"/>
              <w:marRight w:val="0"/>
              <w:marTop w:val="0"/>
              <w:marBottom w:val="0"/>
              <w:divBdr>
                <w:top w:val="none" w:sz="0" w:space="0" w:color="auto"/>
                <w:left w:val="none" w:sz="0" w:space="0" w:color="auto"/>
                <w:bottom w:val="none" w:sz="0" w:space="0" w:color="auto"/>
                <w:right w:val="none" w:sz="0" w:space="0" w:color="auto"/>
              </w:divBdr>
              <w:divsChild>
                <w:div w:id="13556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ublication.pravo.gov.ru/Document/View/0001201511280027?index=0&amp;rangeSiz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457</Words>
  <Characters>2611</Characters>
  <Application>Microsoft Office Outlook</Application>
  <DocSecurity>0</DocSecurity>
  <Lines>0</Lines>
  <Paragraphs>0</Paragraphs>
  <ScaleCrop>false</ScaleCrop>
  <Company>PFR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m32107</cp:lastModifiedBy>
  <cp:revision>2</cp:revision>
  <cp:lastPrinted>2015-04-17T10:53:00Z</cp:lastPrinted>
  <dcterms:created xsi:type="dcterms:W3CDTF">2015-12-10T07:49:00Z</dcterms:created>
  <dcterms:modified xsi:type="dcterms:W3CDTF">2015-12-10T07:49:00Z</dcterms:modified>
</cp:coreProperties>
</file>